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E20591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5343DE">
        <w:t>6</w:t>
      </w:r>
      <w:r w:rsidRPr="00CE0424">
        <w:tab/>
      </w:r>
      <w:proofErr w:type="spellStart"/>
      <w:r w:rsidRPr="00CE0424">
        <w:rPr>
          <w:sz w:val="32"/>
          <w:szCs w:val="32"/>
        </w:rPr>
        <w:t>Tdoc</w:t>
      </w:r>
      <w:proofErr w:type="spellEnd"/>
      <w:r w:rsidRPr="00CE0424">
        <w:rPr>
          <w:sz w:val="32"/>
          <w:szCs w:val="32"/>
        </w:rPr>
        <w:t xml:space="preserve"> </w:t>
      </w:r>
      <w:r w:rsidR="008E0684">
        <w:rPr>
          <w:sz w:val="32"/>
          <w:szCs w:val="32"/>
        </w:rPr>
        <w:t>R1-</w:t>
      </w:r>
      <w:r w:rsidR="005C51BE" w:rsidRPr="005C51BE">
        <w:rPr>
          <w:sz w:val="32"/>
          <w:szCs w:val="32"/>
        </w:rPr>
        <w:t>2401576</w:t>
      </w:r>
    </w:p>
    <w:p w14:paraId="0F5111B8" w14:textId="3A8E02E9" w:rsidR="009E5274" w:rsidRPr="00CE0424" w:rsidRDefault="005343DE" w:rsidP="009E5274">
      <w:pPr>
        <w:pStyle w:val="3GPPHeader"/>
      </w:pPr>
      <w:r w:rsidRPr="005343DE">
        <w:t>Athens, Greece, February 26th – March 1st, 2024</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19B4EBED" w:rsidR="00E90E49" w:rsidRPr="00CE0424" w:rsidRDefault="003D3C45" w:rsidP="00311702">
      <w:pPr>
        <w:pStyle w:val="3GPPHeader"/>
        <w:rPr>
          <w:sz w:val="22"/>
        </w:rPr>
      </w:pPr>
      <w:r>
        <w:rPr>
          <w:sz w:val="22"/>
        </w:rPr>
        <w:t>Title:</w:t>
      </w:r>
      <w:r w:rsidR="00E90E49" w:rsidRPr="00CE0424">
        <w:rPr>
          <w:sz w:val="22"/>
        </w:rPr>
        <w:tab/>
      </w:r>
      <w:bookmarkStart w:id="0" w:name="_Hlk143772725"/>
      <w:r w:rsidR="009E5FA1">
        <w:rPr>
          <w:sz w:val="22"/>
        </w:rPr>
        <w:t>Discussion s</w:t>
      </w:r>
      <w:r w:rsidR="00316DC8">
        <w:rPr>
          <w:sz w:val="22"/>
        </w:rPr>
        <w:t>ummar</w:t>
      </w:r>
      <w:bookmarkEnd w:id="0"/>
      <w:r w:rsidR="009E5FA1">
        <w:rPr>
          <w:sz w:val="22"/>
        </w:rPr>
        <w:t>y for c</w:t>
      </w:r>
      <w:r w:rsidR="009E5FA1" w:rsidRPr="009E5FA1">
        <w:rPr>
          <w:sz w:val="22"/>
        </w:rPr>
        <w:t>orrection on actual time domain window for DMRS bundling</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02BBB3D7" w14:textId="00421701" w:rsidR="006D6BEF" w:rsidRPr="00235924" w:rsidRDefault="00CB6D2B" w:rsidP="0096744D">
      <w:pPr>
        <w:spacing w:after="120"/>
        <w:rPr>
          <w:highlight w:val="yellow"/>
          <w:lang w:val="en-GB" w:eastAsia="ja-JP"/>
        </w:rPr>
      </w:pPr>
      <w:r w:rsidRPr="007B57B2">
        <w:t>In t</w:t>
      </w:r>
      <w:r w:rsidRPr="000021AE">
        <w:t>his contribution, w</w:t>
      </w:r>
      <w:r w:rsidR="0010032A" w:rsidRPr="000021AE">
        <w:t>e summarize</w:t>
      </w:r>
      <w:r w:rsidR="001D584C">
        <w:t xml:space="preserve"> the discussion of the draft CR correcting autonomous timing advance in an</w:t>
      </w:r>
      <w:r w:rsidR="001D584C" w:rsidRPr="001D584C">
        <w:t xml:space="preserve"> actual time domain window for DMRS bundling</w:t>
      </w:r>
      <w:r w:rsidR="0010032A" w:rsidRPr="000021AE">
        <w:t xml:space="preserve"> </w:t>
      </w:r>
      <w:r w:rsidR="00F45792" w:rsidRPr="000021AE">
        <w:fldChar w:fldCharType="begin"/>
      </w:r>
      <w:r w:rsidR="00F45792" w:rsidRPr="000021AE">
        <w:instrText xml:space="preserve"> REF _Ref146564676 \n \h </w:instrText>
      </w:r>
      <w:r w:rsidR="000021AE">
        <w:instrText xml:space="preserve"> \* MERGEFORMAT </w:instrText>
      </w:r>
      <w:r w:rsidR="00F45792" w:rsidRPr="000021AE">
        <w:fldChar w:fldCharType="separate"/>
      </w:r>
      <w:r w:rsidR="000C0121" w:rsidRPr="000021AE">
        <w:t>[1]</w:t>
      </w:r>
      <w:r w:rsidR="00F45792" w:rsidRPr="000021AE">
        <w:fldChar w:fldCharType="end"/>
      </w:r>
      <w:r w:rsidR="00EC2CAE" w:rsidRPr="000021AE">
        <w:t>.</w:t>
      </w:r>
      <w:r w:rsidR="002D4591" w:rsidRPr="000021AE">
        <w:t xml:space="preserve"> </w:t>
      </w:r>
    </w:p>
    <w:p w14:paraId="1F11B1D9" w14:textId="2A7E266D" w:rsidR="003E445C" w:rsidRPr="00190A15" w:rsidRDefault="005C51BE" w:rsidP="007245C8">
      <w:pPr>
        <w:rPr>
          <w:lang w:val="en-GB" w:eastAsia="ja-JP"/>
        </w:rPr>
      </w:pPr>
      <w:r w:rsidRPr="005C51BE">
        <w:rPr>
          <w:lang w:val="en-GB" w:eastAsia="ja-JP"/>
        </w:rPr>
        <w:t xml:space="preserve">Views received so far are given in </w:t>
      </w:r>
      <w:r w:rsidR="00DA1E86" w:rsidRPr="005C51BE">
        <w:rPr>
          <w:lang w:val="en-GB" w:eastAsia="ja-JP"/>
        </w:rPr>
        <w:t>section 2</w:t>
      </w:r>
      <w:r>
        <w:rPr>
          <w:lang w:val="en-GB" w:eastAsia="ja-JP"/>
        </w:rPr>
        <w:t xml:space="preserve">, and the summary of round 1 discussions is given in section </w:t>
      </w:r>
      <w:proofErr w:type="gramStart"/>
      <w:r>
        <w:rPr>
          <w:lang w:val="en-GB" w:eastAsia="ja-JP"/>
        </w:rPr>
        <w:t>3.1</w:t>
      </w:r>
      <w:proofErr w:type="gramEnd"/>
    </w:p>
    <w:p w14:paraId="235597E5" w14:textId="779A809F" w:rsidR="009A6E6F" w:rsidRDefault="000B7964" w:rsidP="00E46488">
      <w:pPr>
        <w:pStyle w:val="Heading1"/>
      </w:pPr>
      <w:r>
        <w:t>2</w:t>
      </w:r>
      <w:r w:rsidR="00920F0E">
        <w:tab/>
      </w:r>
      <w:r>
        <w:t>Discussion</w:t>
      </w:r>
    </w:p>
    <w:p w14:paraId="0DD94541" w14:textId="7319B8C8" w:rsidR="00391355" w:rsidRDefault="00391355" w:rsidP="0096744D">
      <w:r>
        <w:t xml:space="preserve">In the Rel-17 coverage enhancements work item, </w:t>
      </w:r>
      <w:r w:rsidR="00E46488">
        <w:t xml:space="preserve">in Moderator’s recollection, </w:t>
      </w:r>
      <w:r>
        <w:t>there was a fairly long debate on how autonomous timing advance should change when DMRS bundling was configured, including whether TA changes should be constrained by specification or left to implementation, whether TA should be fixed over a nominal time window, or over an actual time window.  It was ultimately agreed in RAN1#107-e that TA should be held fixed during an actual time domain window:</w:t>
      </w:r>
    </w:p>
    <w:p w14:paraId="1279345A" w14:textId="77777777" w:rsidR="00391355" w:rsidRDefault="00391355" w:rsidP="00391355">
      <w:pPr>
        <w:rPr>
          <w:bCs/>
          <w:sz w:val="21"/>
          <w:szCs w:val="21"/>
          <w:highlight w:val="yellow"/>
        </w:rPr>
      </w:pPr>
    </w:p>
    <w:p w14:paraId="4EDA0BEE" w14:textId="77777777" w:rsidR="00391355" w:rsidRDefault="00391355" w:rsidP="00391355">
      <w:pPr>
        <w:shd w:val="clear" w:color="auto" w:fill="FFFFFF"/>
        <w:ind w:left="400"/>
        <w:rPr>
          <w:rFonts w:ascii="Times New Roman" w:eastAsia="SimSun" w:hAnsi="Times New Roman"/>
          <w:b/>
          <w:bCs/>
          <w:color w:val="000000"/>
          <w:sz w:val="21"/>
          <w:szCs w:val="21"/>
          <w:shd w:val="clear" w:color="auto" w:fill="00FF00"/>
          <w:lang w:eastAsia="zh-CN"/>
        </w:rPr>
      </w:pPr>
      <w:r w:rsidRPr="00B86B0A">
        <w:rPr>
          <w:rFonts w:ascii="Times New Roman" w:eastAsia="SimSun" w:hAnsi="Times New Roman"/>
          <w:b/>
          <w:bCs/>
          <w:color w:val="000000"/>
          <w:sz w:val="21"/>
          <w:szCs w:val="21"/>
          <w:shd w:val="clear" w:color="auto" w:fill="00FF00"/>
          <w:lang w:eastAsia="zh-CN"/>
        </w:rPr>
        <w:t>Agreement</w:t>
      </w:r>
    </w:p>
    <w:p w14:paraId="1E087BE2" w14:textId="77777777" w:rsidR="00391355" w:rsidRPr="00B86B0A" w:rsidRDefault="00391355" w:rsidP="00391355">
      <w:pPr>
        <w:numPr>
          <w:ilvl w:val="0"/>
          <w:numId w:val="29"/>
        </w:numPr>
        <w:shd w:val="clear" w:color="auto" w:fill="FFFFFF"/>
        <w:ind w:left="800"/>
        <w:rPr>
          <w:rFonts w:ascii="Times New Roman" w:eastAsia="SimSun" w:hAnsi="Times New Roman"/>
          <w:color w:val="000000"/>
          <w:lang w:eastAsia="zh-CN"/>
        </w:rPr>
      </w:pPr>
      <w:r w:rsidRPr="00B86B0A">
        <w:rPr>
          <w:rFonts w:ascii="Times New Roman" w:eastAsia="SimSun" w:hAnsi="Times New Roman"/>
          <w:color w:val="000000"/>
          <w:sz w:val="21"/>
          <w:szCs w:val="21"/>
          <w:lang w:eastAsia="zh-CN"/>
        </w:rPr>
        <w:t>UE should not perform UE autonomous TA adjustment during the actual time domain window.</w:t>
      </w:r>
    </w:p>
    <w:p w14:paraId="46855F73" w14:textId="77777777" w:rsidR="00391355" w:rsidRPr="003572E7" w:rsidRDefault="00391355" w:rsidP="00391355">
      <w:pPr>
        <w:ind w:left="400"/>
        <w:rPr>
          <w:bCs/>
          <w:sz w:val="21"/>
          <w:szCs w:val="21"/>
          <w:highlight w:val="yellow"/>
        </w:rPr>
      </w:pPr>
    </w:p>
    <w:p w14:paraId="63ECE77B" w14:textId="22147667" w:rsidR="00391355" w:rsidRDefault="00391355" w:rsidP="00391355">
      <w:pPr>
        <w:pStyle w:val="CRCoverPage"/>
        <w:spacing w:after="0"/>
      </w:pPr>
      <w:r>
        <w:t xml:space="preserve">However, the following sentence </w:t>
      </w:r>
      <w:r>
        <w:rPr>
          <w:rFonts w:eastAsia="Times New Roman"/>
        </w:rPr>
        <w:t xml:space="preserve">was added </w:t>
      </w:r>
      <w:r>
        <w:t xml:space="preserve">in Clause 4.2 of 38.213 </w:t>
      </w:r>
      <w:r>
        <w:rPr>
          <w:rFonts w:hint="eastAsia"/>
          <w:lang w:eastAsia="zh-CN"/>
        </w:rPr>
        <w:t>based</w:t>
      </w:r>
      <w:r>
        <w:t xml:space="preserve"> on CR </w:t>
      </w:r>
      <w:hyperlink r:id="rId8" w:history="1">
        <w:r>
          <w:rPr>
            <w:rStyle w:val="Hyperlink"/>
          </w:rPr>
          <w:t>R1-2112928</w:t>
        </w:r>
      </w:hyperlink>
      <w:r>
        <w:t>.</w:t>
      </w:r>
    </w:p>
    <w:p w14:paraId="72C2B934" w14:textId="77777777" w:rsidR="00391355" w:rsidRDefault="00391355" w:rsidP="00391355">
      <w:pPr>
        <w:pStyle w:val="CRCoverPage"/>
        <w:spacing w:after="0"/>
      </w:pPr>
    </w:p>
    <w:p w14:paraId="51DDFB60" w14:textId="77777777" w:rsidR="00391355" w:rsidRDefault="00391355" w:rsidP="00391355">
      <w:pPr>
        <w:ind w:left="720"/>
      </w:pPr>
      <w:r w:rsidRPr="00F139D8">
        <w:t xml:space="preserve">The UE does not change </w:t>
      </w:r>
      <w:bookmarkStart w:id="1" w:name="OLE_LINK9"/>
      <m:oMath>
        <m:sSub>
          <m:sSubPr>
            <m:ctrlPr>
              <w:rPr>
                <w:rFonts w:ascii="Cambria Math" w:eastAsiaTheme="minorEastAsia" w:hAnsi="Cambria Math"/>
              </w:rPr>
            </m:ctrlPr>
          </m:sSubPr>
          <m:e>
            <m:r>
              <w:rPr>
                <w:rFonts w:ascii="Cambria Math" w:hAnsi="Cambria Math"/>
              </w:rPr>
              <m:t>N</m:t>
            </m:r>
          </m:e>
          <m:sub>
            <m:r>
              <w:rPr>
                <w:rFonts w:ascii="Cambria Math" w:hAnsi="Cambria Math"/>
              </w:rPr>
              <m:t>TA</m:t>
            </m:r>
          </m:sub>
        </m:sSub>
      </m:oMath>
      <w:bookmarkEnd w:id="1"/>
      <w:r w:rsidRPr="00F139D8">
        <w:t xml:space="preserve"> during an </w:t>
      </w:r>
      <w:bookmarkStart w:id="2" w:name="OLE_LINK8"/>
      <w:r w:rsidRPr="00F139D8">
        <w:t xml:space="preserve">actual transmission time window </w:t>
      </w:r>
      <w:bookmarkEnd w:id="2"/>
      <w:r w:rsidRPr="00F139D8">
        <w:t>for a PUSCH or a PUCCH transmission [6, TS 38.214].</w:t>
      </w:r>
    </w:p>
    <w:p w14:paraId="718405AD" w14:textId="77777777" w:rsidR="00391355" w:rsidRDefault="00391355" w:rsidP="00391355">
      <w:pPr>
        <w:ind w:left="720"/>
      </w:pPr>
    </w:p>
    <w:p w14:paraId="4913C7EA" w14:textId="77777777" w:rsidR="001D584C" w:rsidRDefault="00391355" w:rsidP="00391355">
      <w:r>
        <w:t xml:space="preserve">It can be seen that </w:t>
      </w:r>
      <w:r w:rsidRPr="007F6ADE">
        <w:t>‘actual time</w:t>
      </w:r>
      <w:r>
        <w:t xml:space="preserve"> domain</w:t>
      </w:r>
      <w:r w:rsidRPr="007F6ADE">
        <w:t xml:space="preserve"> window’</w:t>
      </w:r>
      <w:r>
        <w:t xml:space="preserve"> in the agreement was changed to ‘actual transmission time window’.  </w:t>
      </w:r>
    </w:p>
    <w:p w14:paraId="0DFF9DC5" w14:textId="77777777" w:rsidR="001D584C" w:rsidRDefault="001D584C" w:rsidP="00391355"/>
    <w:p w14:paraId="16333FFF" w14:textId="4167932B" w:rsidR="00BB05A1" w:rsidRDefault="007437D6" w:rsidP="00391355">
      <w:r>
        <w:t xml:space="preserve">In </w:t>
      </w:r>
      <w:r w:rsidR="001D584C">
        <w:fldChar w:fldCharType="begin"/>
      </w:r>
      <w:r w:rsidR="001D584C">
        <w:instrText xml:space="preserve"> REF _Ref146564676 \r \h </w:instrText>
      </w:r>
      <w:r w:rsidR="001D584C">
        <w:fldChar w:fldCharType="separate"/>
      </w:r>
      <w:r w:rsidR="001D584C">
        <w:t>[1]</w:t>
      </w:r>
      <w:r w:rsidR="001D584C">
        <w:fldChar w:fldCharType="end"/>
      </w:r>
      <w:r w:rsidR="001D584C">
        <w:t xml:space="preserve">, </w:t>
      </w:r>
      <w:r w:rsidR="00BB05A1">
        <w:t>the view is given that t</w:t>
      </w:r>
      <w:r w:rsidR="00BB05A1" w:rsidRPr="00BB05A1">
        <w:t>h</w:t>
      </w:r>
      <w:r w:rsidR="00BB05A1">
        <w:t>is</w:t>
      </w:r>
      <w:r w:rsidR="00BB05A1" w:rsidRPr="00BB05A1">
        <w:t xml:space="preserve"> difference in terminology in 38.213 from what was agreed and what is in 38.214 makes it unclear that the time window when a UE should not change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BB05A1">
        <w:t xml:space="preserve"> </w:t>
      </w:r>
      <w:r w:rsidR="00BB05A1" w:rsidRPr="00BB05A1">
        <w:t xml:space="preserve">as stated in 38.213 is the actual time domain window defined in 38.214 for DMRS bundling.  The UE can bundle fewer transmissions in an actual time window than the nominal time domain window, which contains as many as all the K repetitions of a PUSCH.  Therefore an ‘actual transmission time window’ </w:t>
      </w:r>
      <w:r w:rsidR="0096744D">
        <w:t xml:space="preserve">from 38.213 </w:t>
      </w:r>
      <w:r w:rsidR="00BB05A1" w:rsidRPr="00BB05A1">
        <w:t xml:space="preserve">could be confused as either </w:t>
      </w:r>
      <w:r w:rsidR="0096744D">
        <w:t>of the two windows defined in 38.214: the</w:t>
      </w:r>
      <w:r w:rsidR="00BB05A1" w:rsidRPr="00BB05A1">
        <w:t xml:space="preserve"> ‘nominal time domain window’ or the ‘actual time domain window’, depending on if one focuses on the transmission time (and therefore the total number of transmissions in the nominal time domain window) vs. the ‘actual time’ over which the transmissions are bundled. </w:t>
      </w:r>
      <w:r w:rsidR="0096744D">
        <w:t>It was then argued that t</w:t>
      </w:r>
      <w:r w:rsidR="00BB05A1" w:rsidRPr="00BB05A1">
        <w:t>his confusion could result in different understandings between the network and the UE of the number of bundled transmissions.</w:t>
      </w:r>
    </w:p>
    <w:p w14:paraId="596863CB" w14:textId="77777777" w:rsidR="00391355" w:rsidRDefault="00391355" w:rsidP="000F2B21"/>
    <w:p w14:paraId="2D8F5771" w14:textId="74EB0E16" w:rsidR="00976F6D" w:rsidRPr="00472D99" w:rsidRDefault="00976F6D" w:rsidP="00976F6D">
      <w:pPr>
        <w:rPr>
          <w:b/>
          <w:bCs/>
          <w:lang w:val="en-GB" w:eastAsia="ja-JP"/>
        </w:rPr>
      </w:pPr>
      <w:r w:rsidRPr="00F077A7">
        <w:rPr>
          <w:b/>
          <w:bCs/>
          <w:highlight w:val="yellow"/>
          <w:lang w:val="en-GB" w:eastAsia="ja-JP"/>
        </w:rPr>
        <w:t>Question 2.</w:t>
      </w:r>
      <w:r w:rsidR="00237C18">
        <w:rPr>
          <w:b/>
          <w:bCs/>
          <w:highlight w:val="yellow"/>
          <w:lang w:val="en-GB" w:eastAsia="ja-JP"/>
        </w:rPr>
        <w:t>1</w:t>
      </w:r>
      <w:r w:rsidRPr="00472D99">
        <w:rPr>
          <w:b/>
          <w:bCs/>
          <w:lang w:val="en-GB" w:eastAsia="ja-JP"/>
        </w:rPr>
        <w:t xml:space="preserve">: Please </w:t>
      </w:r>
      <w:r>
        <w:rPr>
          <w:b/>
          <w:bCs/>
          <w:lang w:val="en-GB" w:eastAsia="ja-JP"/>
        </w:rPr>
        <w:t xml:space="preserve">indicate if you agree </w:t>
      </w:r>
      <w:r w:rsidR="00D03583">
        <w:rPr>
          <w:b/>
          <w:bCs/>
          <w:lang w:val="en-GB" w:eastAsia="ja-JP"/>
        </w:rPr>
        <w:t xml:space="preserve">to </w:t>
      </w:r>
      <w:r>
        <w:rPr>
          <w:b/>
          <w:bCs/>
          <w:lang w:val="en-GB" w:eastAsia="ja-JP"/>
        </w:rPr>
        <w:t>statement</w:t>
      </w:r>
      <w:r w:rsidR="00D03583">
        <w:rPr>
          <w:b/>
          <w:bCs/>
          <w:lang w:val="en-GB" w:eastAsia="ja-JP"/>
        </w:rPr>
        <w:t>s a) and b), and provide supporting comments.</w:t>
      </w:r>
      <w:r w:rsidR="00135CCB">
        <w:rPr>
          <w:b/>
          <w:bCs/>
          <w:lang w:val="en-GB" w:eastAsia="ja-JP"/>
        </w:rPr>
        <w:t xml:space="preserve"> </w:t>
      </w:r>
    </w:p>
    <w:tbl>
      <w:tblPr>
        <w:tblStyle w:val="TableGrid"/>
        <w:tblW w:w="0" w:type="auto"/>
        <w:tblLook w:val="04A0" w:firstRow="1" w:lastRow="0" w:firstColumn="1" w:lastColumn="0" w:noHBand="0" w:noVBand="1"/>
      </w:tblPr>
      <w:tblGrid>
        <w:gridCol w:w="1208"/>
        <w:gridCol w:w="743"/>
        <w:gridCol w:w="1156"/>
        <w:gridCol w:w="6522"/>
      </w:tblGrid>
      <w:tr w:rsidR="00976F6D" w14:paraId="26650948" w14:textId="77777777" w:rsidTr="00007BFB">
        <w:tc>
          <w:tcPr>
            <w:tcW w:w="9629" w:type="dxa"/>
            <w:gridSpan w:val="4"/>
            <w:shd w:val="clear" w:color="auto" w:fill="auto"/>
          </w:tcPr>
          <w:p w14:paraId="60540578" w14:textId="77777777" w:rsidR="0096744D" w:rsidRDefault="00976F6D" w:rsidP="00BB05A1">
            <w:pPr>
              <w:rPr>
                <w:b/>
                <w:bCs/>
                <w:lang w:val="en-GB" w:eastAsia="ja-JP"/>
              </w:rPr>
            </w:pPr>
            <w:r>
              <w:rPr>
                <w:b/>
                <w:bCs/>
                <w:lang w:val="en-GB" w:eastAsia="ja-JP"/>
              </w:rPr>
              <w:lastRenderedPageBreak/>
              <w:t xml:space="preserve">a) </w:t>
            </w:r>
            <w:r w:rsidR="0096744D">
              <w:rPr>
                <w:b/>
                <w:bCs/>
                <w:lang w:val="en-GB" w:eastAsia="ja-JP"/>
              </w:rPr>
              <w:t>Is</w:t>
            </w:r>
            <w:r w:rsidR="00BB05A1">
              <w:rPr>
                <w:b/>
                <w:bCs/>
                <w:lang w:val="en-GB" w:eastAsia="ja-JP"/>
              </w:rPr>
              <w:t xml:space="preserve"> ‘actual transmission time window’ as used in 38.213 </w:t>
            </w:r>
            <w:r w:rsidR="0096744D">
              <w:rPr>
                <w:b/>
                <w:bCs/>
                <w:lang w:val="en-GB" w:eastAsia="ja-JP"/>
              </w:rPr>
              <w:t>a correct reference to the ‘actual time domain window’ defined in 38.214?</w:t>
            </w:r>
          </w:p>
          <w:p w14:paraId="5FC51289" w14:textId="3460B545" w:rsidR="00976F6D" w:rsidRPr="001855B5" w:rsidRDefault="0096744D" w:rsidP="0096744D">
            <w:pPr>
              <w:rPr>
                <w:b/>
                <w:bCs/>
                <w:lang w:val="en-GB" w:eastAsia="ja-JP"/>
              </w:rPr>
            </w:pPr>
            <w:r>
              <w:rPr>
                <w:b/>
                <w:bCs/>
                <w:lang w:val="en-GB" w:eastAsia="ja-JP"/>
              </w:rPr>
              <w:t xml:space="preserve">b) Is it possible to </w:t>
            </w:r>
            <w:r w:rsidR="00E46488">
              <w:rPr>
                <w:b/>
                <w:bCs/>
                <w:lang w:val="en-GB" w:eastAsia="ja-JP"/>
              </w:rPr>
              <w:t xml:space="preserve">confuse </w:t>
            </w:r>
            <w:r w:rsidRPr="0096744D">
              <w:rPr>
                <w:b/>
                <w:bCs/>
                <w:lang w:val="en-GB" w:eastAsia="ja-JP"/>
              </w:rPr>
              <w:t xml:space="preserve">‘actual transmission time window’ as used in 38.213 </w:t>
            </w:r>
            <w:r w:rsidR="00E46488">
              <w:rPr>
                <w:b/>
                <w:bCs/>
                <w:lang w:val="en-GB" w:eastAsia="ja-JP"/>
              </w:rPr>
              <w:t xml:space="preserve">with </w:t>
            </w:r>
            <w:r>
              <w:rPr>
                <w:b/>
                <w:bCs/>
                <w:lang w:val="en-GB" w:eastAsia="ja-JP"/>
              </w:rPr>
              <w:t xml:space="preserve">the </w:t>
            </w:r>
            <w:r w:rsidR="00BB05A1">
              <w:rPr>
                <w:b/>
                <w:bCs/>
                <w:lang w:val="en-GB" w:eastAsia="ja-JP"/>
              </w:rPr>
              <w:t>‘nominal time domain window’</w:t>
            </w:r>
            <w:r>
              <w:rPr>
                <w:b/>
                <w:bCs/>
                <w:lang w:val="en-GB" w:eastAsia="ja-JP"/>
              </w:rPr>
              <w:t xml:space="preserve"> </w:t>
            </w:r>
            <w:r w:rsidR="00E46488">
              <w:rPr>
                <w:b/>
                <w:bCs/>
                <w:lang w:val="en-GB" w:eastAsia="ja-JP"/>
              </w:rPr>
              <w:t xml:space="preserve">in 38.214 </w:t>
            </w:r>
            <w:r>
              <w:rPr>
                <w:b/>
                <w:bCs/>
                <w:lang w:val="en-GB" w:eastAsia="ja-JP"/>
              </w:rPr>
              <w:t>given that the ‘transmission time</w:t>
            </w:r>
            <w:r w:rsidR="00E46488">
              <w:rPr>
                <w:b/>
                <w:bCs/>
                <w:lang w:val="en-GB" w:eastAsia="ja-JP"/>
              </w:rPr>
              <w:t xml:space="preserve"> window</w:t>
            </w:r>
            <w:r>
              <w:rPr>
                <w:b/>
                <w:bCs/>
                <w:lang w:val="en-GB" w:eastAsia="ja-JP"/>
              </w:rPr>
              <w:t>’ could refer to all K transmissions of a repeated PUSCH/PUCCH?</w:t>
            </w:r>
          </w:p>
        </w:tc>
      </w:tr>
      <w:tr w:rsidR="0096744D" w:rsidRPr="00472D99" w14:paraId="195DD322" w14:textId="77777777" w:rsidTr="006705D5">
        <w:tc>
          <w:tcPr>
            <w:tcW w:w="1208" w:type="dxa"/>
            <w:vMerge w:val="restart"/>
          </w:tcPr>
          <w:p w14:paraId="100F727C" w14:textId="6F5EEC47" w:rsidR="0096744D" w:rsidRDefault="0096744D" w:rsidP="00007BFB">
            <w:pPr>
              <w:rPr>
                <w:lang w:val="en-GB" w:eastAsia="ja-JP"/>
              </w:rPr>
            </w:pPr>
            <w:r w:rsidRPr="00472D99">
              <w:rPr>
                <w:b/>
                <w:bCs/>
                <w:lang w:val="en-GB" w:eastAsia="ja-JP"/>
              </w:rPr>
              <w:t>Company</w:t>
            </w:r>
          </w:p>
        </w:tc>
        <w:tc>
          <w:tcPr>
            <w:tcW w:w="1899" w:type="dxa"/>
            <w:gridSpan w:val="2"/>
          </w:tcPr>
          <w:p w14:paraId="2A4D9DCE" w14:textId="563F67BB" w:rsidR="0096744D" w:rsidRPr="00135CCB" w:rsidRDefault="0096744D" w:rsidP="00007BFB">
            <w:pPr>
              <w:rPr>
                <w:b/>
                <w:bCs/>
                <w:lang w:val="en-GB" w:eastAsia="ja-JP"/>
              </w:rPr>
            </w:pPr>
            <w:r>
              <w:rPr>
                <w:b/>
                <w:bCs/>
                <w:lang w:val="en-GB" w:eastAsia="ja-JP"/>
              </w:rPr>
              <w:t>Agree? (Y/N)</w:t>
            </w:r>
          </w:p>
        </w:tc>
        <w:tc>
          <w:tcPr>
            <w:tcW w:w="6522" w:type="dxa"/>
            <w:vMerge w:val="restart"/>
          </w:tcPr>
          <w:p w14:paraId="7EABA174" w14:textId="095822A8" w:rsidR="0096744D" w:rsidRDefault="0096744D" w:rsidP="00007BFB">
            <w:pPr>
              <w:rPr>
                <w:lang w:val="en-GB" w:eastAsia="ja-JP"/>
              </w:rPr>
            </w:pPr>
            <w:r w:rsidRPr="00472D99">
              <w:rPr>
                <w:b/>
                <w:bCs/>
                <w:lang w:val="en-GB" w:eastAsia="ja-JP"/>
              </w:rPr>
              <w:t>Comments</w:t>
            </w:r>
          </w:p>
        </w:tc>
      </w:tr>
      <w:tr w:rsidR="0096744D" w:rsidRPr="00472D99" w14:paraId="078DD475" w14:textId="77777777" w:rsidTr="00135CCB">
        <w:tc>
          <w:tcPr>
            <w:tcW w:w="1208" w:type="dxa"/>
            <w:vMerge/>
          </w:tcPr>
          <w:p w14:paraId="05C5E6F1" w14:textId="77777777" w:rsidR="0096744D" w:rsidRPr="00472D99" w:rsidRDefault="0096744D" w:rsidP="0096744D">
            <w:pPr>
              <w:rPr>
                <w:b/>
                <w:bCs/>
                <w:lang w:val="en-GB" w:eastAsia="ja-JP"/>
              </w:rPr>
            </w:pPr>
          </w:p>
        </w:tc>
        <w:tc>
          <w:tcPr>
            <w:tcW w:w="743" w:type="dxa"/>
          </w:tcPr>
          <w:p w14:paraId="1439554A" w14:textId="5A3070C7" w:rsidR="0096744D" w:rsidRDefault="0096744D" w:rsidP="0096744D">
            <w:pPr>
              <w:rPr>
                <w:b/>
                <w:bCs/>
                <w:lang w:val="en-GB" w:eastAsia="ja-JP"/>
              </w:rPr>
            </w:pPr>
            <w:r>
              <w:rPr>
                <w:b/>
                <w:bCs/>
                <w:lang w:val="en-GB" w:eastAsia="ja-JP"/>
              </w:rPr>
              <w:t>b)</w:t>
            </w:r>
          </w:p>
        </w:tc>
        <w:tc>
          <w:tcPr>
            <w:tcW w:w="1156" w:type="dxa"/>
          </w:tcPr>
          <w:p w14:paraId="7689B206" w14:textId="0F635A0A" w:rsidR="0096744D" w:rsidRDefault="0096744D" w:rsidP="0096744D">
            <w:pPr>
              <w:rPr>
                <w:b/>
                <w:bCs/>
                <w:lang w:val="en-GB" w:eastAsia="ja-JP"/>
              </w:rPr>
            </w:pPr>
            <w:r>
              <w:rPr>
                <w:b/>
                <w:bCs/>
                <w:lang w:val="en-GB" w:eastAsia="ja-JP"/>
              </w:rPr>
              <w:t>a)</w:t>
            </w:r>
          </w:p>
        </w:tc>
        <w:tc>
          <w:tcPr>
            <w:tcW w:w="6522" w:type="dxa"/>
            <w:vMerge/>
          </w:tcPr>
          <w:p w14:paraId="1B7F8E96" w14:textId="77777777" w:rsidR="0096744D" w:rsidRPr="00472D99" w:rsidRDefault="0096744D" w:rsidP="0096744D">
            <w:pPr>
              <w:rPr>
                <w:b/>
                <w:bCs/>
                <w:lang w:val="en-GB" w:eastAsia="ja-JP"/>
              </w:rPr>
            </w:pPr>
          </w:p>
        </w:tc>
      </w:tr>
      <w:tr w:rsidR="0096744D" w:rsidRPr="00472D99" w14:paraId="4F8F5B1A" w14:textId="77777777" w:rsidTr="00135CCB">
        <w:tc>
          <w:tcPr>
            <w:tcW w:w="1208" w:type="dxa"/>
          </w:tcPr>
          <w:p w14:paraId="08EB8EBA" w14:textId="52C17DD1" w:rsidR="0096744D" w:rsidRPr="00817433" w:rsidRDefault="0096744D" w:rsidP="0096744D">
            <w:pPr>
              <w:rPr>
                <w:rFonts w:eastAsia="Malgun Gothic"/>
                <w:lang w:val="en-GB" w:eastAsia="ko-KR"/>
              </w:rPr>
            </w:pPr>
          </w:p>
        </w:tc>
        <w:tc>
          <w:tcPr>
            <w:tcW w:w="743" w:type="dxa"/>
          </w:tcPr>
          <w:p w14:paraId="4FCF35B5" w14:textId="344EEC06" w:rsidR="0096744D" w:rsidRPr="00817433" w:rsidRDefault="0096744D" w:rsidP="0096744D">
            <w:pPr>
              <w:rPr>
                <w:rFonts w:eastAsia="Malgun Gothic"/>
                <w:lang w:val="en-GB" w:eastAsia="ko-KR"/>
              </w:rPr>
            </w:pPr>
          </w:p>
        </w:tc>
        <w:tc>
          <w:tcPr>
            <w:tcW w:w="1156" w:type="dxa"/>
          </w:tcPr>
          <w:p w14:paraId="5B4C4D2C" w14:textId="77777777" w:rsidR="0096744D" w:rsidRPr="004E0D12" w:rsidRDefault="0096744D" w:rsidP="0096744D">
            <w:pPr>
              <w:rPr>
                <w:rFonts w:eastAsia="Malgun Gothic"/>
                <w:lang w:val="en-GB" w:eastAsia="ko-KR"/>
              </w:rPr>
            </w:pPr>
          </w:p>
        </w:tc>
        <w:tc>
          <w:tcPr>
            <w:tcW w:w="6522" w:type="dxa"/>
          </w:tcPr>
          <w:p w14:paraId="19398AD2" w14:textId="33072623" w:rsidR="0096744D" w:rsidRPr="004E0D12" w:rsidRDefault="0096744D" w:rsidP="0096744D">
            <w:pPr>
              <w:rPr>
                <w:rFonts w:eastAsia="Malgun Gothic"/>
                <w:lang w:val="en-GB" w:eastAsia="ko-KR"/>
              </w:rPr>
            </w:pPr>
          </w:p>
        </w:tc>
      </w:tr>
      <w:tr w:rsidR="0096744D" w:rsidRPr="00472D99" w14:paraId="387568E1" w14:textId="77777777" w:rsidTr="00135CCB">
        <w:tc>
          <w:tcPr>
            <w:tcW w:w="1208" w:type="dxa"/>
          </w:tcPr>
          <w:p w14:paraId="49A6D2DB" w14:textId="1FA38B2E" w:rsidR="0096744D" w:rsidRDefault="0096744D" w:rsidP="0096744D">
            <w:pPr>
              <w:rPr>
                <w:rFonts w:asciiTheme="minorEastAsia" w:eastAsiaTheme="minorEastAsia" w:hAnsiTheme="minorEastAsia"/>
                <w:lang w:val="en-GB" w:eastAsia="zh-CN"/>
              </w:rPr>
            </w:pPr>
          </w:p>
        </w:tc>
        <w:tc>
          <w:tcPr>
            <w:tcW w:w="743" w:type="dxa"/>
          </w:tcPr>
          <w:p w14:paraId="1FF3F04E" w14:textId="77777777" w:rsidR="0096744D" w:rsidRDefault="0096744D" w:rsidP="0096744D">
            <w:pPr>
              <w:rPr>
                <w:rFonts w:eastAsia="Malgun Gothic"/>
                <w:lang w:val="en-GB" w:eastAsia="ko-KR"/>
              </w:rPr>
            </w:pPr>
          </w:p>
        </w:tc>
        <w:tc>
          <w:tcPr>
            <w:tcW w:w="1156" w:type="dxa"/>
          </w:tcPr>
          <w:p w14:paraId="6C56A485" w14:textId="77777777" w:rsidR="0096744D" w:rsidRPr="004E0D12" w:rsidRDefault="0096744D" w:rsidP="0096744D">
            <w:pPr>
              <w:rPr>
                <w:rFonts w:eastAsia="Malgun Gothic"/>
                <w:lang w:val="en-GB" w:eastAsia="ko-KR"/>
              </w:rPr>
            </w:pPr>
          </w:p>
        </w:tc>
        <w:tc>
          <w:tcPr>
            <w:tcW w:w="6522" w:type="dxa"/>
          </w:tcPr>
          <w:p w14:paraId="52F26765" w14:textId="64049A62" w:rsidR="0096744D" w:rsidRDefault="0096744D" w:rsidP="0096744D">
            <w:pPr>
              <w:rPr>
                <w:rFonts w:eastAsia="Malgun Gothic"/>
                <w:lang w:val="en-GB" w:eastAsia="ko-KR"/>
              </w:rPr>
            </w:pPr>
          </w:p>
        </w:tc>
      </w:tr>
      <w:tr w:rsidR="0096744D" w:rsidRPr="00472D99" w14:paraId="57BB21F8" w14:textId="77777777" w:rsidTr="00135CCB">
        <w:tc>
          <w:tcPr>
            <w:tcW w:w="1208" w:type="dxa"/>
          </w:tcPr>
          <w:p w14:paraId="0B455BC1" w14:textId="2364C2A3" w:rsidR="0096744D" w:rsidRPr="0093197A" w:rsidRDefault="0096744D" w:rsidP="0096744D">
            <w:pPr>
              <w:rPr>
                <w:rFonts w:asciiTheme="minorEastAsia" w:eastAsia="Malgun Gothic" w:hAnsiTheme="minorEastAsia"/>
                <w:lang w:val="en-GB" w:eastAsia="ko-KR"/>
              </w:rPr>
            </w:pPr>
          </w:p>
        </w:tc>
        <w:tc>
          <w:tcPr>
            <w:tcW w:w="743" w:type="dxa"/>
          </w:tcPr>
          <w:p w14:paraId="7EDDB0AF" w14:textId="77777777" w:rsidR="0096744D" w:rsidRDefault="0096744D" w:rsidP="0096744D">
            <w:pPr>
              <w:rPr>
                <w:rFonts w:eastAsia="Malgun Gothic"/>
                <w:lang w:val="en-GB" w:eastAsia="ko-KR"/>
              </w:rPr>
            </w:pPr>
          </w:p>
        </w:tc>
        <w:tc>
          <w:tcPr>
            <w:tcW w:w="1156" w:type="dxa"/>
          </w:tcPr>
          <w:p w14:paraId="19D024E9" w14:textId="77777777" w:rsidR="0096744D" w:rsidRPr="004E0D12" w:rsidRDefault="0096744D" w:rsidP="0096744D">
            <w:pPr>
              <w:rPr>
                <w:rFonts w:eastAsia="Malgun Gothic"/>
                <w:lang w:val="en-GB" w:eastAsia="ko-KR"/>
              </w:rPr>
            </w:pPr>
          </w:p>
        </w:tc>
        <w:tc>
          <w:tcPr>
            <w:tcW w:w="6522" w:type="dxa"/>
          </w:tcPr>
          <w:p w14:paraId="6124B185" w14:textId="601F1490" w:rsidR="0096744D" w:rsidRDefault="0096744D" w:rsidP="0096744D">
            <w:pPr>
              <w:rPr>
                <w:rFonts w:eastAsia="Malgun Gothic"/>
                <w:lang w:val="en-GB" w:eastAsia="ko-KR"/>
              </w:rPr>
            </w:pPr>
          </w:p>
        </w:tc>
      </w:tr>
      <w:tr w:rsidR="0096744D" w:rsidRPr="00472D99" w14:paraId="5E969C09" w14:textId="77777777" w:rsidTr="00135CCB">
        <w:tc>
          <w:tcPr>
            <w:tcW w:w="1208" w:type="dxa"/>
          </w:tcPr>
          <w:p w14:paraId="4112FB17" w14:textId="6A073870" w:rsidR="0096744D" w:rsidRPr="002B01EA" w:rsidRDefault="0096744D" w:rsidP="0096744D">
            <w:pPr>
              <w:rPr>
                <w:rFonts w:asciiTheme="minorEastAsia" w:eastAsia="Malgun Gothic" w:hAnsiTheme="minorEastAsia"/>
                <w:highlight w:val="yellow"/>
                <w:lang w:val="en-GB" w:eastAsia="ko-KR"/>
              </w:rPr>
            </w:pPr>
          </w:p>
        </w:tc>
        <w:tc>
          <w:tcPr>
            <w:tcW w:w="743" w:type="dxa"/>
          </w:tcPr>
          <w:p w14:paraId="10376C96" w14:textId="77777777" w:rsidR="0096744D" w:rsidRPr="002B01EA" w:rsidRDefault="0096744D" w:rsidP="0096744D">
            <w:pPr>
              <w:rPr>
                <w:rFonts w:eastAsia="Malgun Gothic"/>
                <w:highlight w:val="yellow"/>
                <w:lang w:val="en-GB" w:eastAsia="ko-KR"/>
              </w:rPr>
            </w:pPr>
          </w:p>
        </w:tc>
        <w:tc>
          <w:tcPr>
            <w:tcW w:w="1156" w:type="dxa"/>
          </w:tcPr>
          <w:p w14:paraId="394D780E" w14:textId="77777777" w:rsidR="0096744D" w:rsidRPr="002B01EA" w:rsidRDefault="0096744D" w:rsidP="0096744D">
            <w:pPr>
              <w:rPr>
                <w:rFonts w:eastAsia="Malgun Gothic"/>
                <w:highlight w:val="yellow"/>
                <w:lang w:val="en-GB" w:eastAsia="ko-KR"/>
              </w:rPr>
            </w:pPr>
          </w:p>
        </w:tc>
        <w:tc>
          <w:tcPr>
            <w:tcW w:w="6522" w:type="dxa"/>
          </w:tcPr>
          <w:p w14:paraId="6C038873" w14:textId="6B8BB763" w:rsidR="0096744D" w:rsidRPr="002B01EA" w:rsidRDefault="0096744D" w:rsidP="0096744D">
            <w:pPr>
              <w:rPr>
                <w:rFonts w:eastAsia="Malgun Gothic"/>
                <w:lang w:val="en-GB" w:eastAsia="ko-KR"/>
              </w:rPr>
            </w:pPr>
          </w:p>
        </w:tc>
      </w:tr>
    </w:tbl>
    <w:p w14:paraId="52ECF3A3" w14:textId="77777777" w:rsidR="00976F6D" w:rsidRDefault="00976F6D" w:rsidP="00976F6D"/>
    <w:p w14:paraId="0507CB68" w14:textId="5C86332B" w:rsidR="007C12E6" w:rsidRDefault="007C12E6" w:rsidP="00976F6D">
      <w:r>
        <w:t xml:space="preserve">The proposed correction in </w:t>
      </w:r>
      <w:r>
        <w:fldChar w:fldCharType="begin"/>
      </w:r>
      <w:r>
        <w:instrText xml:space="preserve"> REF _Ref146564676 \r \h </w:instrText>
      </w:r>
      <w:r>
        <w:fldChar w:fldCharType="separate"/>
      </w:r>
      <w:r>
        <w:t>[1]</w:t>
      </w:r>
      <w:r>
        <w:fldChar w:fldCharType="end"/>
      </w:r>
      <w:r>
        <w:t xml:space="preserve"> is as follows:</w:t>
      </w:r>
    </w:p>
    <w:p w14:paraId="16757174" w14:textId="77777777" w:rsidR="007C12E6" w:rsidRDefault="007C12E6" w:rsidP="00976F6D"/>
    <w:tbl>
      <w:tblPr>
        <w:tblStyle w:val="TableGrid"/>
        <w:tblW w:w="0" w:type="auto"/>
        <w:tblLook w:val="04A0" w:firstRow="1" w:lastRow="0" w:firstColumn="1" w:lastColumn="0" w:noHBand="0" w:noVBand="1"/>
      </w:tblPr>
      <w:tblGrid>
        <w:gridCol w:w="9629"/>
      </w:tblGrid>
      <w:tr w:rsidR="007C12E6" w14:paraId="1F917170" w14:textId="77777777" w:rsidTr="007C12E6">
        <w:tc>
          <w:tcPr>
            <w:tcW w:w="9629" w:type="dxa"/>
          </w:tcPr>
          <w:p w14:paraId="1518A65F" w14:textId="77777777" w:rsidR="007C12E6" w:rsidRPr="007C12E6" w:rsidRDefault="007C12E6" w:rsidP="007C12E6">
            <w:pPr>
              <w:keepNext/>
              <w:keepLines/>
              <w:spacing w:before="180" w:after="180"/>
              <w:ind w:left="1134" w:hanging="1134"/>
              <w:outlineLvl w:val="1"/>
              <w:rPr>
                <w:rFonts w:ascii="Arial" w:eastAsia="SimSun" w:hAnsi="Arial" w:cs="Times New Roman"/>
                <w:sz w:val="32"/>
                <w:szCs w:val="20"/>
                <w:lang w:val="en-GB"/>
              </w:rPr>
            </w:pPr>
            <w:bookmarkStart w:id="3" w:name="_Toc154999291"/>
            <w:r w:rsidRPr="007C12E6">
              <w:rPr>
                <w:rFonts w:ascii="Arial" w:eastAsia="SimSun" w:hAnsi="Arial" w:cs="Times New Roman"/>
                <w:sz w:val="32"/>
                <w:szCs w:val="20"/>
                <w:lang w:val="en-GB"/>
              </w:rPr>
              <w:t>4.2</w:t>
            </w:r>
            <w:r w:rsidRPr="007C12E6">
              <w:rPr>
                <w:rFonts w:ascii="Arial" w:eastAsia="SimSun" w:hAnsi="Arial" w:cs="Times New Roman"/>
                <w:sz w:val="32"/>
                <w:szCs w:val="20"/>
                <w:lang w:val="en-GB"/>
              </w:rPr>
              <w:tab/>
              <w:t>Transmission timing adjustments</w:t>
            </w:r>
            <w:bookmarkEnd w:id="3"/>
          </w:p>
          <w:p w14:paraId="6DB35031" w14:textId="77777777" w:rsidR="007C12E6" w:rsidRPr="007C12E6" w:rsidRDefault="007C12E6" w:rsidP="007C12E6">
            <w:pPr>
              <w:spacing w:after="180"/>
              <w:jc w:val="center"/>
              <w:rPr>
                <w:rFonts w:ascii="Arial" w:eastAsia="SimSun" w:hAnsi="Arial" w:cs="Arial"/>
                <w:color w:val="FF0000"/>
                <w:sz w:val="28"/>
                <w:szCs w:val="28"/>
                <w:lang w:val="en-GB"/>
              </w:rPr>
            </w:pPr>
            <w:r w:rsidRPr="007C12E6">
              <w:rPr>
                <w:rFonts w:ascii="Arial" w:eastAsia="SimSun" w:hAnsi="Arial" w:cs="Arial"/>
                <w:color w:val="FF0000"/>
                <w:sz w:val="24"/>
                <w:szCs w:val="24"/>
                <w:lang w:val="en-GB"/>
              </w:rPr>
              <w:t>&lt; Unchanged parts are omitted &gt;</w:t>
            </w:r>
          </w:p>
          <w:p w14:paraId="49D58663" w14:textId="61657DB8" w:rsidR="007C12E6" w:rsidRPr="007C12E6" w:rsidRDefault="007C12E6" w:rsidP="007C12E6">
            <w:pPr>
              <w:spacing w:after="180"/>
              <w:rPr>
                <w:rFonts w:ascii="Times New Roman" w:eastAsia="SimSun" w:hAnsi="Times New Roman" w:cs="Times New Roman"/>
                <w:sz w:val="20"/>
                <w:szCs w:val="20"/>
                <w:lang w:val="en-GB" w:eastAsia="zh-CN"/>
              </w:rPr>
            </w:pPr>
            <w:r w:rsidRPr="007C12E6">
              <w:rPr>
                <w:rFonts w:ascii="Times New Roman" w:eastAsia="SimSun" w:hAnsi="Times New Roman" w:cs="Times New Roman"/>
                <w:sz w:val="20"/>
                <w:szCs w:val="20"/>
                <w:lang w:val="en-GB"/>
              </w:rPr>
              <w:t>If two adjacent slots overlap due to a TA command</w:t>
            </w:r>
            <w:r w:rsidRPr="007C12E6">
              <w:rPr>
                <w:rFonts w:ascii="Times New Roman" w:eastAsia="SimSun" w:hAnsi="Times New Roman" w:cs="Times New Roman"/>
                <w:color w:val="FF0000"/>
                <w:sz w:val="20"/>
                <w:szCs w:val="20"/>
                <w:lang w:val="en-GB"/>
              </w:rPr>
              <w:t xml:space="preserve"> </w:t>
            </w:r>
            <w:r w:rsidRPr="007C12E6">
              <w:rPr>
                <w:rFonts w:ascii="Times New Roman" w:eastAsia="SimSun" w:hAnsi="Times New Roman" w:cs="Times New Roman"/>
                <w:sz w:val="20"/>
                <w:szCs w:val="20"/>
                <w:lang w:val="en-GB"/>
              </w:rPr>
              <w:t xml:space="preserve">or due to update of </w:t>
            </w:r>
            <m:oMath>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TA,adj</m:t>
                  </m:r>
                </m:sub>
                <m:sup>
                  <m:r>
                    <m:rPr>
                      <m:nor/>
                    </m:rPr>
                    <w:rPr>
                      <w:rFonts w:ascii="Times New Roman" w:eastAsia="SimSun" w:hAnsi="Times New Roman" w:cs="Times New Roman"/>
                      <w:sz w:val="20"/>
                      <w:szCs w:val="20"/>
                      <w:lang w:val="en-GB"/>
                    </w:rPr>
                    <m:t>UE</m:t>
                  </m:r>
                </m:sup>
              </m:sSubSup>
            </m:oMath>
            <w:r w:rsidRPr="007C12E6">
              <w:rPr>
                <w:rFonts w:ascii="Times New Roman" w:eastAsia="SimSun" w:hAnsi="Times New Roman" w:cs="Times New Roman"/>
                <w:sz w:val="20"/>
                <w:szCs w:val="20"/>
                <w:lang w:val="en-GB"/>
              </w:rPr>
              <w:t xml:space="preserve"> or </w:t>
            </w:r>
            <m:oMath>
              <m:sSubSup>
                <m:sSubSupPr>
                  <m:ctrlPr>
                    <w:rPr>
                      <w:rFonts w:ascii="Cambria Math" w:eastAsia="Calibri" w:hAnsi="Cambria Math" w:cs="Times New Roman"/>
                      <w:sz w:val="20"/>
                      <w:szCs w:val="20"/>
                      <w:lang w:val="en-GB" w:eastAsia="ko-KR"/>
                    </w:rPr>
                  </m:ctrlPr>
                </m:sSubSupPr>
                <m:e>
                  <m:r>
                    <w:rPr>
                      <w:rFonts w:ascii="Cambria Math" w:eastAsia="SimSun" w:hAnsi="Cambria Math" w:cs="Times New Roman"/>
                      <w:sz w:val="20"/>
                      <w:szCs w:val="20"/>
                      <w:lang w:val="en-GB" w:eastAsia="ko-KR"/>
                    </w:rPr>
                    <m:t>N</m:t>
                  </m:r>
                </m:e>
                <m:sub>
                  <m:r>
                    <m:rPr>
                      <m:nor/>
                    </m:rPr>
                    <w:rPr>
                      <w:rFonts w:ascii="Times New Roman" w:eastAsia="SimSun" w:hAnsi="Times New Roman" w:cs="Times New Roman"/>
                      <w:sz w:val="20"/>
                      <w:szCs w:val="20"/>
                      <w:lang w:val="en-GB" w:eastAsia="ko-KR"/>
                    </w:rPr>
                    <m:t>TA,adj</m:t>
                  </m:r>
                </m:sub>
                <m:sup>
                  <m:r>
                    <m:rPr>
                      <m:nor/>
                    </m:rPr>
                    <w:rPr>
                      <w:rFonts w:ascii="Times New Roman" w:eastAsia="SimSun" w:hAnsi="Times New Roman" w:cs="Times New Roman"/>
                      <w:sz w:val="20"/>
                      <w:szCs w:val="20"/>
                      <w:lang w:val="en-GB" w:eastAsia="ko-KR"/>
                    </w:rPr>
                    <m:t>common</m:t>
                  </m:r>
                </m:sup>
              </m:sSubSup>
            </m:oMath>
            <w:r w:rsidRPr="007C12E6">
              <w:rPr>
                <w:rFonts w:ascii="Times New Roman" w:eastAsia="SimSun" w:hAnsi="Times New Roman" w:cs="Times New Roman"/>
                <w:sz w:val="20"/>
                <w:szCs w:val="20"/>
                <w:lang w:val="en-GB" w:eastAsia="ko-KR"/>
              </w:rPr>
              <w:t>, when applicable</w:t>
            </w:r>
            <w:r w:rsidRPr="007C12E6">
              <w:rPr>
                <w:rFonts w:ascii="Times New Roman" w:eastAsia="SimSun" w:hAnsi="Times New Roman" w:cs="Times New Roman"/>
                <w:sz w:val="20"/>
                <w:szCs w:val="20"/>
                <w:lang w:val="en-GB"/>
              </w:rPr>
              <w:t xml:space="preserve">, the latter slot is reduced in duration relative to the former slot. The UE does not change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N</m:t>
                  </m:r>
                </m:e>
                <m:sub>
                  <m:r>
                    <w:rPr>
                      <w:rFonts w:ascii="Cambria Math" w:eastAsia="SimSun" w:hAnsi="Cambria Math" w:cs="Times New Roman"/>
                      <w:sz w:val="20"/>
                      <w:szCs w:val="20"/>
                      <w:lang w:val="en-GB" w:eastAsia="zh-CN"/>
                    </w:rPr>
                    <m:t>TA</m:t>
                  </m:r>
                </m:sub>
              </m:sSub>
            </m:oMath>
            <w:r w:rsidRPr="007C12E6">
              <w:rPr>
                <w:rFonts w:ascii="Times New Roman" w:eastAsia="SimSun" w:hAnsi="Times New Roman" w:cs="Times New Roman"/>
                <w:sz w:val="20"/>
                <w:szCs w:val="20"/>
                <w:lang w:val="en-GB" w:eastAsia="zh-CN"/>
              </w:rPr>
              <w:t xml:space="preserve"> during an actual </w:t>
            </w:r>
            <w:r w:rsidRPr="007C12E6">
              <w:rPr>
                <w:rFonts w:ascii="Times New Roman" w:eastAsia="SimSun" w:hAnsi="Times New Roman" w:cs="Times New Roman"/>
                <w:strike/>
                <w:color w:val="FF0000"/>
                <w:sz w:val="20"/>
                <w:szCs w:val="20"/>
                <w:lang w:val="en-GB" w:eastAsia="zh-CN"/>
              </w:rPr>
              <w:t xml:space="preserve">transmission </w:t>
            </w:r>
            <w:r w:rsidRPr="007C12E6">
              <w:rPr>
                <w:rFonts w:ascii="Times New Roman" w:eastAsia="SimSun" w:hAnsi="Times New Roman" w:cs="Times New Roman"/>
                <w:sz w:val="20"/>
                <w:szCs w:val="20"/>
                <w:lang w:val="en-GB" w:eastAsia="zh-CN"/>
              </w:rPr>
              <w:t xml:space="preserve">time </w:t>
            </w:r>
            <w:r w:rsidRPr="007C12E6">
              <w:rPr>
                <w:rFonts w:ascii="Times New Roman" w:eastAsia="SimSun" w:hAnsi="Times New Roman" w:cs="Times New Roman"/>
                <w:color w:val="FF0000"/>
                <w:sz w:val="20"/>
                <w:szCs w:val="20"/>
                <w:u w:val="single"/>
                <w:lang w:val="en-GB" w:eastAsia="zh-CN"/>
              </w:rPr>
              <w:t xml:space="preserve">domain </w:t>
            </w:r>
            <w:r w:rsidRPr="007C12E6">
              <w:rPr>
                <w:rFonts w:ascii="Times New Roman" w:eastAsia="SimSun" w:hAnsi="Times New Roman" w:cs="Times New Roman"/>
                <w:sz w:val="20"/>
                <w:szCs w:val="20"/>
                <w:lang w:val="en-GB" w:eastAsia="zh-CN"/>
              </w:rPr>
              <w:t>window for a PUSCH or a PUCCH transmission [6, TS 38.214].</w:t>
            </w:r>
          </w:p>
        </w:tc>
      </w:tr>
    </w:tbl>
    <w:p w14:paraId="12AD4F3F" w14:textId="77777777" w:rsidR="007C12E6" w:rsidRDefault="007C12E6" w:rsidP="007C12E6"/>
    <w:p w14:paraId="529351FE" w14:textId="77777777" w:rsidR="007C12E6" w:rsidRDefault="007C12E6" w:rsidP="00976F6D"/>
    <w:p w14:paraId="5B9816BD" w14:textId="32070D72" w:rsidR="0096744D" w:rsidRPr="00472D99" w:rsidRDefault="0096744D" w:rsidP="0096744D">
      <w:pPr>
        <w:rPr>
          <w:b/>
          <w:bCs/>
          <w:lang w:val="en-GB" w:eastAsia="ja-JP"/>
        </w:rPr>
      </w:pPr>
      <w:r w:rsidRPr="00F077A7">
        <w:rPr>
          <w:b/>
          <w:bCs/>
          <w:highlight w:val="yellow"/>
          <w:lang w:val="en-GB" w:eastAsia="ja-JP"/>
        </w:rPr>
        <w:t>Question 2.</w:t>
      </w:r>
      <w:r w:rsidR="00E46488">
        <w:rPr>
          <w:b/>
          <w:bCs/>
          <w:highlight w:val="yellow"/>
          <w:lang w:val="en-GB" w:eastAsia="ja-JP"/>
        </w:rPr>
        <w:t>2</w:t>
      </w:r>
      <w:r w:rsidRPr="00472D99">
        <w:rPr>
          <w:b/>
          <w:bCs/>
          <w:lang w:val="en-GB" w:eastAsia="ja-JP"/>
        </w:rPr>
        <w:t xml:space="preserve">: Please </w:t>
      </w:r>
      <w:r>
        <w:rPr>
          <w:b/>
          <w:bCs/>
          <w:lang w:val="en-GB" w:eastAsia="ja-JP"/>
        </w:rPr>
        <w:t>provide any general comments or suggestions on the</w:t>
      </w:r>
      <w:r w:rsidR="00524234">
        <w:rPr>
          <w:b/>
          <w:bCs/>
          <w:lang w:val="en-GB" w:eastAsia="ja-JP"/>
        </w:rPr>
        <w:t xml:space="preserve"> </w:t>
      </w:r>
      <w:r w:rsidR="007C12E6">
        <w:rPr>
          <w:b/>
          <w:bCs/>
          <w:lang w:val="en-GB" w:eastAsia="ja-JP"/>
        </w:rPr>
        <w:t xml:space="preserve">proposed correction above from </w:t>
      </w:r>
      <w:r w:rsidR="00524234">
        <w:rPr>
          <w:b/>
          <w:bCs/>
          <w:lang w:val="en-GB" w:eastAsia="ja-JP"/>
        </w:rPr>
        <w:fldChar w:fldCharType="begin"/>
      </w:r>
      <w:r w:rsidR="00524234">
        <w:rPr>
          <w:b/>
          <w:bCs/>
          <w:lang w:val="en-GB" w:eastAsia="ja-JP"/>
        </w:rPr>
        <w:instrText xml:space="preserve"> REF _Ref146564676 \r \h </w:instrText>
      </w:r>
      <w:r w:rsidR="00524234">
        <w:rPr>
          <w:b/>
          <w:bCs/>
          <w:lang w:val="en-GB" w:eastAsia="ja-JP"/>
        </w:rPr>
      </w:r>
      <w:r w:rsidR="00524234">
        <w:rPr>
          <w:b/>
          <w:bCs/>
          <w:lang w:val="en-GB" w:eastAsia="ja-JP"/>
        </w:rPr>
        <w:fldChar w:fldCharType="separate"/>
      </w:r>
      <w:r w:rsidR="00524234">
        <w:rPr>
          <w:b/>
          <w:bCs/>
          <w:lang w:val="en-GB" w:eastAsia="ja-JP"/>
        </w:rPr>
        <w:t>[1]</w:t>
      </w:r>
      <w:r w:rsidR="00524234">
        <w:rPr>
          <w:b/>
          <w:bCs/>
          <w:lang w:val="en-GB" w:eastAsia="ja-JP"/>
        </w:rPr>
        <w:fldChar w:fldCharType="end"/>
      </w:r>
      <w:r w:rsidR="007C12E6">
        <w:rPr>
          <w:b/>
          <w:bCs/>
          <w:lang w:val="en-GB" w:eastAsia="ja-JP"/>
        </w:rPr>
        <w:t>.</w:t>
      </w:r>
    </w:p>
    <w:tbl>
      <w:tblPr>
        <w:tblStyle w:val="TableGrid"/>
        <w:tblW w:w="0" w:type="auto"/>
        <w:tblLook w:val="04A0" w:firstRow="1" w:lastRow="0" w:firstColumn="1" w:lastColumn="0" w:noHBand="0" w:noVBand="1"/>
      </w:tblPr>
      <w:tblGrid>
        <w:gridCol w:w="1208"/>
        <w:gridCol w:w="8417"/>
      </w:tblGrid>
      <w:tr w:rsidR="0096744D" w:rsidRPr="00472D99" w14:paraId="0B1854CB" w14:textId="77777777" w:rsidTr="0096744D">
        <w:trPr>
          <w:trHeight w:val="269"/>
        </w:trPr>
        <w:tc>
          <w:tcPr>
            <w:tcW w:w="1208" w:type="dxa"/>
            <w:vMerge w:val="restart"/>
          </w:tcPr>
          <w:p w14:paraId="2797B33C" w14:textId="77777777" w:rsidR="0096744D" w:rsidRDefault="0096744D" w:rsidP="00007BFB">
            <w:pPr>
              <w:rPr>
                <w:lang w:val="en-GB" w:eastAsia="ja-JP"/>
              </w:rPr>
            </w:pPr>
            <w:r w:rsidRPr="00472D99">
              <w:rPr>
                <w:b/>
                <w:bCs/>
                <w:lang w:val="en-GB" w:eastAsia="ja-JP"/>
              </w:rPr>
              <w:t>Company</w:t>
            </w:r>
          </w:p>
        </w:tc>
        <w:tc>
          <w:tcPr>
            <w:tcW w:w="8417" w:type="dxa"/>
            <w:vMerge w:val="restart"/>
          </w:tcPr>
          <w:p w14:paraId="512171D2" w14:textId="77777777" w:rsidR="0096744D" w:rsidRDefault="0096744D" w:rsidP="00007BFB">
            <w:pPr>
              <w:rPr>
                <w:lang w:val="en-GB" w:eastAsia="ja-JP"/>
              </w:rPr>
            </w:pPr>
            <w:r w:rsidRPr="00472D99">
              <w:rPr>
                <w:b/>
                <w:bCs/>
                <w:lang w:val="en-GB" w:eastAsia="ja-JP"/>
              </w:rPr>
              <w:t>Comments</w:t>
            </w:r>
          </w:p>
        </w:tc>
      </w:tr>
      <w:tr w:rsidR="0096744D" w:rsidRPr="00472D99" w14:paraId="7DF877BF" w14:textId="77777777" w:rsidTr="00E46488">
        <w:trPr>
          <w:trHeight w:val="269"/>
        </w:trPr>
        <w:tc>
          <w:tcPr>
            <w:tcW w:w="1208" w:type="dxa"/>
            <w:vMerge/>
          </w:tcPr>
          <w:p w14:paraId="3F79AF83" w14:textId="77777777" w:rsidR="0096744D" w:rsidRPr="00472D99" w:rsidRDefault="0096744D" w:rsidP="00007BFB">
            <w:pPr>
              <w:rPr>
                <w:b/>
                <w:bCs/>
                <w:lang w:val="en-GB" w:eastAsia="ja-JP"/>
              </w:rPr>
            </w:pPr>
          </w:p>
        </w:tc>
        <w:tc>
          <w:tcPr>
            <w:tcW w:w="8417" w:type="dxa"/>
            <w:vMerge/>
          </w:tcPr>
          <w:p w14:paraId="6BF054F7" w14:textId="77777777" w:rsidR="0096744D" w:rsidRPr="00472D99" w:rsidRDefault="0096744D" w:rsidP="00007BFB">
            <w:pPr>
              <w:rPr>
                <w:b/>
                <w:bCs/>
                <w:lang w:val="en-GB" w:eastAsia="ja-JP"/>
              </w:rPr>
            </w:pPr>
          </w:p>
        </w:tc>
      </w:tr>
      <w:tr w:rsidR="0096744D" w:rsidRPr="00472D99" w14:paraId="075C050D" w14:textId="77777777" w:rsidTr="0096744D">
        <w:tc>
          <w:tcPr>
            <w:tcW w:w="1208" w:type="dxa"/>
          </w:tcPr>
          <w:p w14:paraId="4016C981" w14:textId="7619887D" w:rsidR="0096744D" w:rsidRPr="00A61233" w:rsidRDefault="00A61233" w:rsidP="00007BFB">
            <w:pPr>
              <w:rPr>
                <w:rFonts w:eastAsiaTheme="minorEastAsia"/>
                <w:lang w:val="en-GB" w:eastAsia="zh-CN"/>
              </w:rPr>
            </w:pPr>
            <w:r>
              <w:rPr>
                <w:rFonts w:eastAsiaTheme="minorEastAsia" w:hint="eastAsia"/>
                <w:lang w:val="en-GB" w:eastAsia="zh-CN"/>
              </w:rPr>
              <w:t>X</w:t>
            </w:r>
            <w:r>
              <w:rPr>
                <w:rFonts w:eastAsiaTheme="minorEastAsia"/>
                <w:lang w:val="en-GB" w:eastAsia="zh-CN"/>
              </w:rPr>
              <w:t>iaomi</w:t>
            </w:r>
          </w:p>
        </w:tc>
        <w:tc>
          <w:tcPr>
            <w:tcW w:w="8417" w:type="dxa"/>
          </w:tcPr>
          <w:p w14:paraId="2E297436" w14:textId="52E22819" w:rsidR="0096744D" w:rsidRPr="00A61233" w:rsidRDefault="00A61233" w:rsidP="00007BFB">
            <w:pPr>
              <w:rPr>
                <w:rFonts w:eastAsiaTheme="minorEastAsia"/>
                <w:lang w:val="en-GB" w:eastAsia="zh-CN"/>
              </w:rPr>
            </w:pPr>
            <w:r>
              <w:rPr>
                <w:rFonts w:eastAsiaTheme="minorEastAsia" w:hint="eastAsia"/>
                <w:lang w:val="en-GB" w:eastAsia="zh-CN"/>
              </w:rPr>
              <w:t>S</w:t>
            </w:r>
            <w:r>
              <w:rPr>
                <w:rFonts w:eastAsiaTheme="minorEastAsia"/>
                <w:lang w:val="en-GB" w:eastAsia="zh-CN"/>
              </w:rPr>
              <w:t>upport the CR</w:t>
            </w:r>
          </w:p>
        </w:tc>
      </w:tr>
      <w:tr w:rsidR="0096744D" w:rsidRPr="00472D99" w14:paraId="04F55599" w14:textId="77777777" w:rsidTr="0096744D">
        <w:tc>
          <w:tcPr>
            <w:tcW w:w="1208" w:type="dxa"/>
          </w:tcPr>
          <w:p w14:paraId="703A777F" w14:textId="77777777" w:rsidR="0096744D" w:rsidRDefault="0096744D" w:rsidP="00007BFB">
            <w:pPr>
              <w:rPr>
                <w:rFonts w:asciiTheme="minorEastAsia" w:eastAsiaTheme="minorEastAsia" w:hAnsiTheme="minorEastAsia"/>
                <w:lang w:val="en-GB" w:eastAsia="zh-CN"/>
              </w:rPr>
            </w:pPr>
          </w:p>
        </w:tc>
        <w:tc>
          <w:tcPr>
            <w:tcW w:w="8417" w:type="dxa"/>
          </w:tcPr>
          <w:p w14:paraId="64B16826" w14:textId="77777777" w:rsidR="0096744D" w:rsidRDefault="0096744D" w:rsidP="00007BFB">
            <w:pPr>
              <w:rPr>
                <w:rFonts w:eastAsia="Malgun Gothic"/>
                <w:lang w:val="en-GB" w:eastAsia="ko-KR"/>
              </w:rPr>
            </w:pPr>
          </w:p>
        </w:tc>
      </w:tr>
      <w:tr w:rsidR="0096744D" w:rsidRPr="00472D99" w14:paraId="37705C54" w14:textId="77777777" w:rsidTr="0096744D">
        <w:tc>
          <w:tcPr>
            <w:tcW w:w="1208" w:type="dxa"/>
          </w:tcPr>
          <w:p w14:paraId="52E16F40" w14:textId="77777777" w:rsidR="0096744D" w:rsidRPr="0093197A" w:rsidRDefault="0096744D" w:rsidP="00007BFB">
            <w:pPr>
              <w:rPr>
                <w:rFonts w:asciiTheme="minorEastAsia" w:eastAsia="Malgun Gothic" w:hAnsiTheme="minorEastAsia"/>
                <w:lang w:val="en-GB" w:eastAsia="ko-KR"/>
              </w:rPr>
            </w:pPr>
          </w:p>
        </w:tc>
        <w:tc>
          <w:tcPr>
            <w:tcW w:w="8417" w:type="dxa"/>
          </w:tcPr>
          <w:p w14:paraId="4CBADB00" w14:textId="77777777" w:rsidR="0096744D" w:rsidRDefault="0096744D" w:rsidP="00007BFB">
            <w:pPr>
              <w:rPr>
                <w:rFonts w:eastAsia="Malgun Gothic"/>
                <w:lang w:val="en-GB" w:eastAsia="ko-KR"/>
              </w:rPr>
            </w:pPr>
          </w:p>
        </w:tc>
      </w:tr>
      <w:tr w:rsidR="0096744D" w:rsidRPr="00472D99" w14:paraId="38641674" w14:textId="77777777" w:rsidTr="0096744D">
        <w:tc>
          <w:tcPr>
            <w:tcW w:w="1208" w:type="dxa"/>
          </w:tcPr>
          <w:p w14:paraId="6C92C75F" w14:textId="77777777" w:rsidR="0096744D" w:rsidRPr="002B01EA" w:rsidRDefault="0096744D" w:rsidP="00007BFB">
            <w:pPr>
              <w:rPr>
                <w:rFonts w:asciiTheme="minorEastAsia" w:eastAsia="Malgun Gothic" w:hAnsiTheme="minorEastAsia"/>
                <w:highlight w:val="yellow"/>
                <w:lang w:val="en-GB" w:eastAsia="ko-KR"/>
              </w:rPr>
            </w:pPr>
          </w:p>
        </w:tc>
        <w:tc>
          <w:tcPr>
            <w:tcW w:w="8417" w:type="dxa"/>
          </w:tcPr>
          <w:p w14:paraId="78C1A857" w14:textId="77777777" w:rsidR="0096744D" w:rsidRPr="002B01EA" w:rsidRDefault="0096744D" w:rsidP="00007BFB">
            <w:pPr>
              <w:rPr>
                <w:rFonts w:eastAsia="Malgun Gothic"/>
                <w:lang w:val="en-GB" w:eastAsia="ko-KR"/>
              </w:rPr>
            </w:pPr>
          </w:p>
        </w:tc>
      </w:tr>
    </w:tbl>
    <w:p w14:paraId="72BE3BED" w14:textId="77777777" w:rsidR="0096744D" w:rsidRDefault="0096744D" w:rsidP="0096744D"/>
    <w:p w14:paraId="37EB5693" w14:textId="21B4C0D3" w:rsidR="00C01F33" w:rsidRDefault="00F46114" w:rsidP="00CE0424">
      <w:pPr>
        <w:pStyle w:val="Heading1"/>
      </w:pPr>
      <w:r>
        <w:t xml:space="preserve">3 </w:t>
      </w:r>
      <w:r w:rsidR="00A66631">
        <w:t xml:space="preserve">Summary of discussion </w:t>
      </w:r>
      <w:r w:rsidR="007F5AAA">
        <w:t>so far and way forward</w:t>
      </w:r>
    </w:p>
    <w:p w14:paraId="2E562C21" w14:textId="7663FA43" w:rsidR="00235924" w:rsidRPr="00235924" w:rsidRDefault="00235924" w:rsidP="00722DA4">
      <w:pPr>
        <w:pStyle w:val="Heading2"/>
      </w:pPr>
      <w:r>
        <w:t xml:space="preserve">3.1 First round summary </w:t>
      </w:r>
    </w:p>
    <w:p w14:paraId="50EB810B" w14:textId="2B981520" w:rsidR="00A055A8" w:rsidRDefault="00B57895" w:rsidP="008E5B6E">
      <w:pPr>
        <w:pStyle w:val="ListBullet"/>
        <w:numPr>
          <w:ilvl w:val="0"/>
          <w:numId w:val="0"/>
        </w:numPr>
        <w:rPr>
          <w:lang w:val="en-GB"/>
        </w:rPr>
      </w:pPr>
      <w:r>
        <w:rPr>
          <w:lang w:val="en-GB"/>
        </w:rPr>
        <w:t>One company has responded.  They indicated support for the CR.</w:t>
      </w:r>
    </w:p>
    <w:p w14:paraId="2D50311D" w14:textId="7878E2C0" w:rsidR="004D01D1" w:rsidRDefault="004D01D1" w:rsidP="004D01D1">
      <w:pPr>
        <w:pStyle w:val="ListBullet"/>
        <w:numPr>
          <w:ilvl w:val="0"/>
          <w:numId w:val="0"/>
        </w:numPr>
        <w:ind w:left="1004" w:hanging="360"/>
        <w:rPr>
          <w:lang w:val="en-GB"/>
        </w:rPr>
      </w:pPr>
    </w:p>
    <w:p w14:paraId="03B34707" w14:textId="7BAF1A1E" w:rsidR="00A66631" w:rsidRDefault="001D6C2F" w:rsidP="00A66631">
      <w:pPr>
        <w:pStyle w:val="Heading1"/>
      </w:pPr>
      <w:r>
        <w:t>4</w:t>
      </w:r>
      <w:r w:rsidR="00A66631">
        <w:t xml:space="preserve"> Conclusion</w:t>
      </w:r>
    </w:p>
    <w:p w14:paraId="1C07D83D" w14:textId="77777777" w:rsidR="009A29AE" w:rsidRDefault="009A29AE" w:rsidP="009A29AE">
      <w:pPr>
        <w:pStyle w:val="ListBullet"/>
        <w:numPr>
          <w:ilvl w:val="0"/>
          <w:numId w:val="0"/>
        </w:numPr>
        <w:rPr>
          <w:lang w:val="en-GB"/>
        </w:rPr>
      </w:pPr>
      <w:r w:rsidRPr="008E5B6E">
        <w:rPr>
          <w:highlight w:val="yellow"/>
          <w:lang w:val="en-GB"/>
        </w:rPr>
        <w:t>TBD</w:t>
      </w:r>
    </w:p>
    <w:p w14:paraId="694F022C" w14:textId="77777777" w:rsidR="00567B10" w:rsidRPr="00CE0424" w:rsidRDefault="00567B10" w:rsidP="00567B10">
      <w:pPr>
        <w:pStyle w:val="Heading1"/>
      </w:pPr>
      <w:r>
        <w:t xml:space="preserve">5 </w:t>
      </w:r>
      <w:r w:rsidRPr="00CE0424">
        <w:t>References</w:t>
      </w:r>
    </w:p>
    <w:p w14:paraId="6550C5D5" w14:textId="347D8DD6" w:rsidR="00F45792" w:rsidRDefault="00F45792" w:rsidP="00F45792">
      <w:pPr>
        <w:pStyle w:val="Reference"/>
      </w:pPr>
      <w:bookmarkStart w:id="4" w:name="_Ref146564676"/>
      <w:bookmarkStart w:id="5" w:name="_Ref150619029"/>
      <w:bookmarkStart w:id="6" w:name="_Ref143552027"/>
      <w:r w:rsidRPr="00B83F51">
        <w:t>Ericsson, “</w:t>
      </w:r>
      <w:r>
        <w:t>R1-</w:t>
      </w:r>
      <w:r w:rsidR="007437D6" w:rsidRPr="007437D6">
        <w:t>2401372</w:t>
      </w:r>
      <w:r w:rsidRPr="00B83F51">
        <w:t>,</w:t>
      </w:r>
      <w:r w:rsidR="007437D6">
        <w:t xml:space="preserve"> </w:t>
      </w:r>
      <w:r w:rsidR="007437D6" w:rsidRPr="007437D6">
        <w:t>Correction on actual time domain window for DMRS bundling</w:t>
      </w:r>
      <w:r w:rsidRPr="00B83F51">
        <w:t xml:space="preserve">”, 3GPP TSG </w:t>
      </w:r>
      <w:r w:rsidRPr="00583EAF">
        <w:t>RAN1#11</w:t>
      </w:r>
      <w:r w:rsidR="007437D6">
        <w:t>6</w:t>
      </w:r>
      <w:r w:rsidRPr="00583EAF">
        <w:t xml:space="preserve">, </w:t>
      </w:r>
      <w:r w:rsidR="007437D6" w:rsidRPr="007437D6">
        <w:t>Athens, Greece, February 26th – March 1st, 2024</w:t>
      </w:r>
      <w:r w:rsidRPr="00B83F51">
        <w:t>.</w:t>
      </w:r>
      <w:bookmarkEnd w:id="4"/>
    </w:p>
    <w:p w14:paraId="1C78DE2A" w14:textId="283BFAD3" w:rsidR="00640D33" w:rsidRDefault="00B05134" w:rsidP="00640D33">
      <w:pPr>
        <w:pStyle w:val="Heading1"/>
      </w:pPr>
      <w:bookmarkStart w:id="7" w:name="_Ref131771158"/>
      <w:bookmarkStart w:id="8" w:name="_Ref31185007"/>
      <w:bookmarkEnd w:id="5"/>
      <w:bookmarkEnd w:id="6"/>
      <w:r>
        <w:lastRenderedPageBreak/>
        <w:t>6</w:t>
      </w:r>
      <w:r w:rsidR="001A2719">
        <w:t xml:space="preserve"> </w:t>
      </w:r>
      <w:r w:rsidR="00640D33">
        <w:t>Contact info</w:t>
      </w:r>
    </w:p>
    <w:p w14:paraId="0D5C6401" w14:textId="157A9E6A" w:rsidR="00567B10" w:rsidRPr="00567B10" w:rsidRDefault="00567B10" w:rsidP="00567B10">
      <w:pPr>
        <w:rPr>
          <w:lang w:val="en-GB" w:eastAsia="ja-JP"/>
        </w:rPr>
      </w:pPr>
      <w:r w:rsidRPr="00745BD7">
        <w:rPr>
          <w:highlight w:val="yellow"/>
          <w:lang w:val="en-GB" w:eastAsia="ja-JP"/>
        </w:rPr>
        <w:t>Please provide your contact information below in order to facilitate offline discussion.</w:t>
      </w:r>
      <w:r w:rsidR="00E60BF5">
        <w:rPr>
          <w:lang w:val="en-GB" w:eastAsia="ja-JP"/>
        </w:rPr>
        <w:t xml:space="preserve"> </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690DFCA2" w:rsidR="00640D33" w:rsidRPr="00A61233" w:rsidRDefault="00A61233" w:rsidP="00640D33">
            <w:pPr>
              <w:rPr>
                <w:rFonts w:eastAsiaTheme="minorEastAsia"/>
                <w:lang w:val="en-GB" w:eastAsia="zh-CN"/>
              </w:rPr>
            </w:pPr>
            <w:r>
              <w:rPr>
                <w:rFonts w:eastAsiaTheme="minorEastAsia"/>
                <w:lang w:val="en-GB" w:eastAsia="zh-CN"/>
              </w:rPr>
              <w:t>Xiaomi</w:t>
            </w:r>
          </w:p>
        </w:tc>
        <w:tc>
          <w:tcPr>
            <w:tcW w:w="1710" w:type="dxa"/>
          </w:tcPr>
          <w:p w14:paraId="63C032DA" w14:textId="597722C9" w:rsidR="00640D33" w:rsidRPr="00A61233" w:rsidRDefault="00A61233" w:rsidP="00640D33">
            <w:pPr>
              <w:rPr>
                <w:rFonts w:eastAsiaTheme="minorEastAsia"/>
                <w:lang w:val="en-GB" w:eastAsia="zh-CN"/>
              </w:rPr>
            </w:pPr>
            <w:proofErr w:type="spellStart"/>
            <w:r>
              <w:rPr>
                <w:rFonts w:eastAsiaTheme="minorEastAsia" w:hint="eastAsia"/>
                <w:lang w:val="en-GB" w:eastAsia="zh-CN"/>
              </w:rPr>
              <w:t>Q</w:t>
            </w:r>
            <w:r>
              <w:rPr>
                <w:rFonts w:eastAsiaTheme="minorEastAsia"/>
                <w:lang w:val="en-GB" w:eastAsia="zh-CN"/>
              </w:rPr>
              <w:t>iao</w:t>
            </w:r>
            <w:proofErr w:type="spellEnd"/>
            <w:r>
              <w:rPr>
                <w:rFonts w:eastAsiaTheme="minorEastAsia"/>
                <w:lang w:val="en-GB" w:eastAsia="zh-CN"/>
              </w:rPr>
              <w:t xml:space="preserve"> </w:t>
            </w:r>
            <w:proofErr w:type="spellStart"/>
            <w:r>
              <w:rPr>
                <w:rFonts w:eastAsiaTheme="minorEastAsia"/>
                <w:lang w:val="en-GB" w:eastAsia="zh-CN"/>
              </w:rPr>
              <w:t>Xuemei</w:t>
            </w:r>
            <w:proofErr w:type="spellEnd"/>
          </w:p>
        </w:tc>
        <w:tc>
          <w:tcPr>
            <w:tcW w:w="6034" w:type="dxa"/>
          </w:tcPr>
          <w:p w14:paraId="5F6BC4B0" w14:textId="6CEC8F2C" w:rsidR="00640D33" w:rsidRPr="00A61233" w:rsidRDefault="00A61233" w:rsidP="00640D33">
            <w:pPr>
              <w:rPr>
                <w:rFonts w:eastAsiaTheme="minorEastAsia"/>
                <w:lang w:val="en-GB" w:eastAsia="zh-CN"/>
              </w:rPr>
            </w:pPr>
            <w:r>
              <w:rPr>
                <w:rFonts w:eastAsiaTheme="minorEastAsia" w:hint="eastAsia"/>
                <w:lang w:val="en-GB" w:eastAsia="zh-CN"/>
              </w:rPr>
              <w:t>q</w:t>
            </w:r>
            <w:r>
              <w:rPr>
                <w:rFonts w:eastAsiaTheme="minorEastAsia"/>
                <w:lang w:val="en-GB" w:eastAsia="zh-CN"/>
              </w:rPr>
              <w:t>iaoxuemei@xiaomi.com</w:t>
            </w:r>
          </w:p>
        </w:tc>
      </w:tr>
      <w:tr w:rsidR="00640D33" w14:paraId="4527244C" w14:textId="77777777" w:rsidTr="00640D33">
        <w:tc>
          <w:tcPr>
            <w:tcW w:w="1885" w:type="dxa"/>
          </w:tcPr>
          <w:p w14:paraId="03CF2A59" w14:textId="4E6C28A3" w:rsidR="00640D33" w:rsidRDefault="00640D33" w:rsidP="00640D33">
            <w:pPr>
              <w:rPr>
                <w:lang w:val="en-GB" w:eastAsia="ja-JP"/>
              </w:rPr>
            </w:pPr>
          </w:p>
        </w:tc>
        <w:tc>
          <w:tcPr>
            <w:tcW w:w="1710" w:type="dxa"/>
          </w:tcPr>
          <w:p w14:paraId="3D983960" w14:textId="6A0EA210" w:rsidR="00640D33" w:rsidRDefault="00640D33" w:rsidP="00640D33">
            <w:pPr>
              <w:rPr>
                <w:lang w:val="en-GB" w:eastAsia="ja-JP"/>
              </w:rPr>
            </w:pPr>
          </w:p>
        </w:tc>
        <w:tc>
          <w:tcPr>
            <w:tcW w:w="6034" w:type="dxa"/>
          </w:tcPr>
          <w:p w14:paraId="13DDF5B0" w14:textId="0D46A402" w:rsidR="00640D33" w:rsidRDefault="00640D33" w:rsidP="00640D33">
            <w:pPr>
              <w:rPr>
                <w:lang w:val="en-GB" w:eastAsia="ja-JP"/>
              </w:rPr>
            </w:pPr>
          </w:p>
        </w:tc>
      </w:tr>
      <w:tr w:rsidR="00640D33" w14:paraId="7DE4F976" w14:textId="77777777" w:rsidTr="00640D33">
        <w:tc>
          <w:tcPr>
            <w:tcW w:w="1885" w:type="dxa"/>
          </w:tcPr>
          <w:p w14:paraId="09A85CC4" w14:textId="5E97DC6A" w:rsidR="00640D33" w:rsidRDefault="00640D33" w:rsidP="00640D33">
            <w:pPr>
              <w:rPr>
                <w:lang w:val="en-GB" w:eastAsia="ja-JP"/>
              </w:rPr>
            </w:pPr>
          </w:p>
        </w:tc>
        <w:tc>
          <w:tcPr>
            <w:tcW w:w="1710" w:type="dxa"/>
          </w:tcPr>
          <w:p w14:paraId="1AFB86EC" w14:textId="4540B621" w:rsidR="00640D33" w:rsidRDefault="00640D33" w:rsidP="00640D33">
            <w:pPr>
              <w:rPr>
                <w:lang w:val="en-GB" w:eastAsia="ja-JP"/>
              </w:rPr>
            </w:pPr>
          </w:p>
        </w:tc>
        <w:tc>
          <w:tcPr>
            <w:tcW w:w="6034" w:type="dxa"/>
          </w:tcPr>
          <w:p w14:paraId="3E73DCA8" w14:textId="265FD37A" w:rsidR="00640D33" w:rsidRDefault="00640D33" w:rsidP="00640D33">
            <w:pPr>
              <w:rPr>
                <w:lang w:val="en-GB" w:eastAsia="ja-JP"/>
              </w:rPr>
            </w:pPr>
          </w:p>
        </w:tc>
      </w:tr>
      <w:tr w:rsidR="0083323D" w14:paraId="00AE2FB9" w14:textId="77777777" w:rsidTr="00640D33">
        <w:tc>
          <w:tcPr>
            <w:tcW w:w="1885" w:type="dxa"/>
          </w:tcPr>
          <w:p w14:paraId="29E5DDD4" w14:textId="39325873" w:rsidR="0083323D" w:rsidRPr="003D4531" w:rsidRDefault="0083323D" w:rsidP="00640D33">
            <w:pPr>
              <w:rPr>
                <w:rFonts w:eastAsia="Yu Mincho"/>
                <w:lang w:val="en-GB" w:eastAsia="ja-JP"/>
              </w:rPr>
            </w:pPr>
          </w:p>
        </w:tc>
        <w:tc>
          <w:tcPr>
            <w:tcW w:w="1710" w:type="dxa"/>
          </w:tcPr>
          <w:p w14:paraId="727BE1DC" w14:textId="40AC9DE6" w:rsidR="0083323D" w:rsidRPr="003D4531" w:rsidRDefault="0083323D" w:rsidP="00640D33">
            <w:pPr>
              <w:rPr>
                <w:rFonts w:eastAsia="Yu Mincho"/>
                <w:lang w:val="en-GB" w:eastAsia="ja-JP"/>
              </w:rPr>
            </w:pPr>
          </w:p>
        </w:tc>
        <w:tc>
          <w:tcPr>
            <w:tcW w:w="6034" w:type="dxa"/>
          </w:tcPr>
          <w:p w14:paraId="15949894" w14:textId="02EFB2D7" w:rsidR="0083323D" w:rsidRPr="003D4531" w:rsidRDefault="0083323D" w:rsidP="00640D33">
            <w:pPr>
              <w:rPr>
                <w:rFonts w:eastAsia="Yu Mincho"/>
                <w:lang w:val="en-GB" w:eastAsia="ja-JP"/>
              </w:rPr>
            </w:pPr>
          </w:p>
        </w:tc>
      </w:tr>
      <w:tr w:rsidR="0083323D" w14:paraId="1B81BE08" w14:textId="77777777" w:rsidTr="00640D33">
        <w:tc>
          <w:tcPr>
            <w:tcW w:w="1885" w:type="dxa"/>
          </w:tcPr>
          <w:p w14:paraId="17930B3B" w14:textId="70B7BEBB" w:rsidR="0083323D" w:rsidRDefault="0083323D" w:rsidP="00640D33">
            <w:pPr>
              <w:rPr>
                <w:lang w:val="en-GB" w:eastAsia="ja-JP"/>
              </w:rPr>
            </w:pPr>
          </w:p>
        </w:tc>
        <w:tc>
          <w:tcPr>
            <w:tcW w:w="1710" w:type="dxa"/>
          </w:tcPr>
          <w:p w14:paraId="7F228C9A" w14:textId="25C0CE51" w:rsidR="0083323D" w:rsidRDefault="0083323D" w:rsidP="00640D33">
            <w:pPr>
              <w:rPr>
                <w:lang w:val="en-GB" w:eastAsia="ja-JP"/>
              </w:rPr>
            </w:pPr>
          </w:p>
        </w:tc>
        <w:tc>
          <w:tcPr>
            <w:tcW w:w="6034" w:type="dxa"/>
          </w:tcPr>
          <w:p w14:paraId="6B78FCA9" w14:textId="5B7800BA" w:rsidR="0083323D" w:rsidRDefault="0083323D" w:rsidP="00640D33">
            <w:pPr>
              <w:rPr>
                <w:lang w:val="en-GB" w:eastAsia="ja-JP"/>
              </w:rPr>
            </w:pPr>
          </w:p>
        </w:tc>
      </w:tr>
      <w:tr w:rsidR="0083323D" w14:paraId="1CBDDE90" w14:textId="77777777" w:rsidTr="00640D33">
        <w:tc>
          <w:tcPr>
            <w:tcW w:w="1885" w:type="dxa"/>
          </w:tcPr>
          <w:p w14:paraId="57C5D480" w14:textId="77777777" w:rsidR="0083323D" w:rsidRDefault="0083323D" w:rsidP="00640D33">
            <w:pPr>
              <w:rPr>
                <w:lang w:val="en-GB" w:eastAsia="ja-JP"/>
              </w:rPr>
            </w:pPr>
          </w:p>
        </w:tc>
        <w:tc>
          <w:tcPr>
            <w:tcW w:w="1710" w:type="dxa"/>
          </w:tcPr>
          <w:p w14:paraId="5B7612EE" w14:textId="77777777" w:rsidR="0083323D" w:rsidRDefault="0083323D" w:rsidP="00640D33">
            <w:pPr>
              <w:rPr>
                <w:lang w:val="en-GB" w:eastAsia="ja-JP"/>
              </w:rPr>
            </w:pPr>
          </w:p>
        </w:tc>
        <w:tc>
          <w:tcPr>
            <w:tcW w:w="6034" w:type="dxa"/>
          </w:tcPr>
          <w:p w14:paraId="5BC12BE5" w14:textId="77777777" w:rsidR="0083323D" w:rsidRDefault="0083323D" w:rsidP="00640D33">
            <w:pPr>
              <w:rPr>
                <w:lang w:val="en-GB" w:eastAsia="ja-JP"/>
              </w:rPr>
            </w:pPr>
          </w:p>
        </w:tc>
      </w:tr>
    </w:tbl>
    <w:p w14:paraId="1F729FEF" w14:textId="77777777" w:rsidR="00640D33" w:rsidRPr="00640D33" w:rsidRDefault="00640D33" w:rsidP="00640D33">
      <w:pPr>
        <w:rPr>
          <w:lang w:val="en-GB" w:eastAsia="ja-JP"/>
        </w:rPr>
      </w:pPr>
    </w:p>
    <w:bookmarkEnd w:id="7"/>
    <w:bookmarkEnd w:id="8"/>
    <w:p w14:paraId="3B8C9D3C" w14:textId="77777777" w:rsidR="00640D33" w:rsidRPr="003D4531" w:rsidRDefault="00640D33">
      <w:pPr>
        <w:rPr>
          <w:rFonts w:eastAsiaTheme="minorEastAsia"/>
          <w:lang w:eastAsia="zh-CN"/>
        </w:rPr>
      </w:pPr>
    </w:p>
    <w:sectPr w:rsidR="00640D33" w:rsidRPr="003D4531"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5CEB" w14:textId="77777777" w:rsidR="007A7AA3" w:rsidRDefault="007A7AA3">
      <w:r>
        <w:separator/>
      </w:r>
    </w:p>
  </w:endnote>
  <w:endnote w:type="continuationSeparator" w:id="0">
    <w:p w14:paraId="6588C569" w14:textId="77777777" w:rsidR="007A7AA3" w:rsidRDefault="007A7AA3">
      <w:r>
        <w:continuationSeparator/>
      </w:r>
    </w:p>
  </w:endnote>
  <w:endnote w:type="continuationNotice" w:id="1">
    <w:p w14:paraId="639F9403" w14:textId="77777777" w:rsidR="007A7AA3" w:rsidRDefault="007A7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B8DD7EB" w:rsidR="005C2EF3" w:rsidRDefault="005C2E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58B7A" w14:textId="77777777" w:rsidR="007A7AA3" w:rsidRDefault="007A7AA3">
      <w:r>
        <w:separator/>
      </w:r>
    </w:p>
  </w:footnote>
  <w:footnote w:type="continuationSeparator" w:id="0">
    <w:p w14:paraId="2A43C233" w14:textId="77777777" w:rsidR="007A7AA3" w:rsidRDefault="007A7AA3">
      <w:r>
        <w:continuationSeparator/>
      </w:r>
    </w:p>
  </w:footnote>
  <w:footnote w:type="continuationNotice" w:id="1">
    <w:p w14:paraId="6BA8EE1E" w14:textId="77777777" w:rsidR="007A7AA3" w:rsidRDefault="007A7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C2EF3" w:rsidRDefault="005C2E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6B1A3E"/>
    <w:multiLevelType w:val="hybridMultilevel"/>
    <w:tmpl w:val="C9E0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854076"/>
    <w:multiLevelType w:val="hybridMultilevel"/>
    <w:tmpl w:val="863AC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52246"/>
    <w:multiLevelType w:val="hybridMultilevel"/>
    <w:tmpl w:val="01EE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E328F7"/>
    <w:multiLevelType w:val="hybridMultilevel"/>
    <w:tmpl w:val="77FA55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70F10BB"/>
    <w:multiLevelType w:val="hybridMultilevel"/>
    <w:tmpl w:val="078CFD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0552EE"/>
    <w:multiLevelType w:val="hybridMultilevel"/>
    <w:tmpl w:val="26D05ADE"/>
    <w:lvl w:ilvl="0" w:tplc="B9FCAA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8A4988"/>
    <w:multiLevelType w:val="hybridMultilevel"/>
    <w:tmpl w:val="6C7C2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7F85A7E"/>
    <w:multiLevelType w:val="hybridMultilevel"/>
    <w:tmpl w:val="D92882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69733D20"/>
    <w:multiLevelType w:val="hybridMultilevel"/>
    <w:tmpl w:val="C318E5D6"/>
    <w:lvl w:ilvl="0" w:tplc="CEF417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583989">
    <w:abstractNumId w:val="13"/>
  </w:num>
  <w:num w:numId="2" w16cid:durableId="1617907781">
    <w:abstractNumId w:val="11"/>
  </w:num>
  <w:num w:numId="3" w16cid:durableId="924652792">
    <w:abstractNumId w:val="0"/>
  </w:num>
  <w:num w:numId="4" w16cid:durableId="1406344045">
    <w:abstractNumId w:val="14"/>
  </w:num>
  <w:num w:numId="5" w16cid:durableId="111217411">
    <w:abstractNumId w:val="15"/>
  </w:num>
  <w:num w:numId="6" w16cid:durableId="1233810064">
    <w:abstractNumId w:val="19"/>
  </w:num>
  <w:num w:numId="7" w16cid:durableId="2060781354">
    <w:abstractNumId w:val="5"/>
  </w:num>
  <w:num w:numId="8" w16cid:durableId="586227115">
    <w:abstractNumId w:val="7"/>
  </w:num>
  <w:num w:numId="9" w16cid:durableId="507209832">
    <w:abstractNumId w:val="2"/>
  </w:num>
  <w:num w:numId="10" w16cid:durableId="2061398561">
    <w:abstractNumId w:val="27"/>
  </w:num>
  <w:num w:numId="11" w16cid:durableId="1225681198">
    <w:abstractNumId w:val="8"/>
  </w:num>
  <w:num w:numId="12" w16cid:durableId="1174995351">
    <w:abstractNumId w:val="25"/>
  </w:num>
  <w:num w:numId="13" w16cid:durableId="1700743181">
    <w:abstractNumId w:val="22"/>
  </w:num>
  <w:num w:numId="14" w16cid:durableId="1760128436">
    <w:abstractNumId w:val="6"/>
  </w:num>
  <w:num w:numId="15" w16cid:durableId="1527521322">
    <w:abstractNumId w:val="3"/>
  </w:num>
  <w:num w:numId="16" w16cid:durableId="1582106681">
    <w:abstractNumId w:val="4"/>
  </w:num>
  <w:num w:numId="17" w16cid:durableId="452017219">
    <w:abstractNumId w:val="18"/>
  </w:num>
  <w:num w:numId="18" w16cid:durableId="817305539">
    <w:abstractNumId w:val="12"/>
  </w:num>
  <w:num w:numId="19" w16cid:durableId="1719821600">
    <w:abstractNumId w:val="1"/>
  </w:num>
  <w:num w:numId="20" w16cid:durableId="595670585">
    <w:abstractNumId w:val="16"/>
  </w:num>
  <w:num w:numId="21" w16cid:durableId="1109621718">
    <w:abstractNumId w:val="28"/>
  </w:num>
  <w:num w:numId="22" w16cid:durableId="357051462">
    <w:abstractNumId w:val="23"/>
  </w:num>
  <w:num w:numId="23" w16cid:durableId="572355432">
    <w:abstractNumId w:val="10"/>
  </w:num>
  <w:num w:numId="24" w16cid:durableId="1348285498">
    <w:abstractNumId w:val="21"/>
  </w:num>
  <w:num w:numId="25" w16cid:durableId="1143422406">
    <w:abstractNumId w:val="9"/>
  </w:num>
  <w:num w:numId="26" w16cid:durableId="1951231391">
    <w:abstractNumId w:val="20"/>
  </w:num>
  <w:num w:numId="27" w16cid:durableId="2013600724">
    <w:abstractNumId w:val="17"/>
  </w:num>
  <w:num w:numId="28" w16cid:durableId="1927810825">
    <w:abstractNumId w:val="24"/>
  </w:num>
  <w:num w:numId="29" w16cid:durableId="609074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6B5"/>
    <w:rsid w:val="00011AD7"/>
    <w:rsid w:val="00011B28"/>
    <w:rsid w:val="00011B68"/>
    <w:rsid w:val="0001224C"/>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A32"/>
    <w:rsid w:val="00022D0A"/>
    <w:rsid w:val="00022F55"/>
    <w:rsid w:val="00023012"/>
    <w:rsid w:val="00023697"/>
    <w:rsid w:val="000239ED"/>
    <w:rsid w:val="00023B0F"/>
    <w:rsid w:val="0002400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5B6"/>
    <w:rsid w:val="000468AA"/>
    <w:rsid w:val="00046CEA"/>
    <w:rsid w:val="000470F6"/>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AA1"/>
    <w:rsid w:val="00085B52"/>
    <w:rsid w:val="00086297"/>
    <w:rsid w:val="000866F2"/>
    <w:rsid w:val="00087128"/>
    <w:rsid w:val="000871AF"/>
    <w:rsid w:val="0008748A"/>
    <w:rsid w:val="0008759D"/>
    <w:rsid w:val="00087D70"/>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2BBB"/>
    <w:rsid w:val="000A4592"/>
    <w:rsid w:val="000A48D6"/>
    <w:rsid w:val="000A494B"/>
    <w:rsid w:val="000A4D38"/>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52BC"/>
    <w:rsid w:val="000F62C7"/>
    <w:rsid w:val="000F67DB"/>
    <w:rsid w:val="000F6849"/>
    <w:rsid w:val="000F68A6"/>
    <w:rsid w:val="000F6D0C"/>
    <w:rsid w:val="000F6DF3"/>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D84"/>
    <w:rsid w:val="00116688"/>
    <w:rsid w:val="00116689"/>
    <w:rsid w:val="00116765"/>
    <w:rsid w:val="00116B43"/>
    <w:rsid w:val="00116F4F"/>
    <w:rsid w:val="00117144"/>
    <w:rsid w:val="00117148"/>
    <w:rsid w:val="00117335"/>
    <w:rsid w:val="00117640"/>
    <w:rsid w:val="00117D75"/>
    <w:rsid w:val="00117D84"/>
    <w:rsid w:val="00117DDC"/>
    <w:rsid w:val="00120422"/>
    <w:rsid w:val="00120441"/>
    <w:rsid w:val="00120686"/>
    <w:rsid w:val="0012094A"/>
    <w:rsid w:val="00120AF1"/>
    <w:rsid w:val="00120C37"/>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44C0"/>
    <w:rsid w:val="00134583"/>
    <w:rsid w:val="001346FA"/>
    <w:rsid w:val="00135252"/>
    <w:rsid w:val="001358F1"/>
    <w:rsid w:val="001358F3"/>
    <w:rsid w:val="001359A7"/>
    <w:rsid w:val="00135CCB"/>
    <w:rsid w:val="00136132"/>
    <w:rsid w:val="001363FF"/>
    <w:rsid w:val="0013659B"/>
    <w:rsid w:val="00136757"/>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D5E"/>
    <w:rsid w:val="00144174"/>
    <w:rsid w:val="00144E44"/>
    <w:rsid w:val="00144E4D"/>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1AB6"/>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2A"/>
    <w:rsid w:val="00195F53"/>
    <w:rsid w:val="001965CC"/>
    <w:rsid w:val="001966A3"/>
    <w:rsid w:val="00196895"/>
    <w:rsid w:val="001968FD"/>
    <w:rsid w:val="00196A04"/>
    <w:rsid w:val="00196AA7"/>
    <w:rsid w:val="00196F48"/>
    <w:rsid w:val="001972EA"/>
    <w:rsid w:val="001977CB"/>
    <w:rsid w:val="00197B29"/>
    <w:rsid w:val="00197DE0"/>
    <w:rsid w:val="00197DF9"/>
    <w:rsid w:val="001A00ED"/>
    <w:rsid w:val="001A021D"/>
    <w:rsid w:val="001A050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58B"/>
    <w:rsid w:val="001B1753"/>
    <w:rsid w:val="001B198F"/>
    <w:rsid w:val="001B1A4C"/>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2114"/>
    <w:rsid w:val="001D262F"/>
    <w:rsid w:val="001D2C81"/>
    <w:rsid w:val="001D328A"/>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4C"/>
    <w:rsid w:val="001D5874"/>
    <w:rsid w:val="001D5AA3"/>
    <w:rsid w:val="001D6301"/>
    <w:rsid w:val="001D6342"/>
    <w:rsid w:val="001D63F7"/>
    <w:rsid w:val="001D64CC"/>
    <w:rsid w:val="001D6A88"/>
    <w:rsid w:val="001D6AB0"/>
    <w:rsid w:val="001D6C2F"/>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6FF"/>
    <w:rsid w:val="001F0AC4"/>
    <w:rsid w:val="001F0C2A"/>
    <w:rsid w:val="001F0C41"/>
    <w:rsid w:val="001F113B"/>
    <w:rsid w:val="001F1416"/>
    <w:rsid w:val="001F1567"/>
    <w:rsid w:val="001F19F4"/>
    <w:rsid w:val="001F1BF6"/>
    <w:rsid w:val="001F1CAE"/>
    <w:rsid w:val="001F1F10"/>
    <w:rsid w:val="001F1F3D"/>
    <w:rsid w:val="001F250C"/>
    <w:rsid w:val="001F2A8F"/>
    <w:rsid w:val="001F2D84"/>
    <w:rsid w:val="001F2E3E"/>
    <w:rsid w:val="001F32F1"/>
    <w:rsid w:val="001F3307"/>
    <w:rsid w:val="001F34DB"/>
    <w:rsid w:val="001F36E8"/>
    <w:rsid w:val="001F3707"/>
    <w:rsid w:val="001F3916"/>
    <w:rsid w:val="001F3E57"/>
    <w:rsid w:val="001F4180"/>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350C"/>
    <w:rsid w:val="0020355A"/>
    <w:rsid w:val="00203F96"/>
    <w:rsid w:val="00204E4D"/>
    <w:rsid w:val="00205125"/>
    <w:rsid w:val="002051EA"/>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B29"/>
    <w:rsid w:val="00220C2D"/>
    <w:rsid w:val="00221013"/>
    <w:rsid w:val="00221514"/>
    <w:rsid w:val="002215A9"/>
    <w:rsid w:val="00221BA4"/>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18"/>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C7F"/>
    <w:rsid w:val="0029457C"/>
    <w:rsid w:val="0029498F"/>
    <w:rsid w:val="00294C5E"/>
    <w:rsid w:val="00295021"/>
    <w:rsid w:val="00295195"/>
    <w:rsid w:val="0029525D"/>
    <w:rsid w:val="002957C9"/>
    <w:rsid w:val="002958B8"/>
    <w:rsid w:val="00295A07"/>
    <w:rsid w:val="00295AD2"/>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659B"/>
    <w:rsid w:val="002A666B"/>
    <w:rsid w:val="002A6955"/>
    <w:rsid w:val="002A6A4C"/>
    <w:rsid w:val="002A706E"/>
    <w:rsid w:val="002A7084"/>
    <w:rsid w:val="002A726A"/>
    <w:rsid w:val="002A766C"/>
    <w:rsid w:val="002A7688"/>
    <w:rsid w:val="002A76EA"/>
    <w:rsid w:val="002A77A4"/>
    <w:rsid w:val="002A7A87"/>
    <w:rsid w:val="002A7C5A"/>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EC0"/>
    <w:rsid w:val="002E6FAB"/>
    <w:rsid w:val="002E709B"/>
    <w:rsid w:val="002E741F"/>
    <w:rsid w:val="002E7593"/>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46"/>
    <w:rsid w:val="002F5060"/>
    <w:rsid w:val="002F66E4"/>
    <w:rsid w:val="002F6ED5"/>
    <w:rsid w:val="002F70EB"/>
    <w:rsid w:val="002F71D1"/>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01"/>
    <w:rsid w:val="003418D3"/>
    <w:rsid w:val="00341C3A"/>
    <w:rsid w:val="00342541"/>
    <w:rsid w:val="00342BD7"/>
    <w:rsid w:val="0034300E"/>
    <w:rsid w:val="00343133"/>
    <w:rsid w:val="003432EA"/>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A7"/>
    <w:rsid w:val="0035239F"/>
    <w:rsid w:val="0035299F"/>
    <w:rsid w:val="00352AAC"/>
    <w:rsid w:val="00352CCB"/>
    <w:rsid w:val="00352D41"/>
    <w:rsid w:val="00352EB4"/>
    <w:rsid w:val="00353379"/>
    <w:rsid w:val="00353E02"/>
    <w:rsid w:val="00354B80"/>
    <w:rsid w:val="003556B2"/>
    <w:rsid w:val="00355858"/>
    <w:rsid w:val="003559EE"/>
    <w:rsid w:val="00355BC1"/>
    <w:rsid w:val="00356341"/>
    <w:rsid w:val="003565BE"/>
    <w:rsid w:val="00356E03"/>
    <w:rsid w:val="00356ED8"/>
    <w:rsid w:val="00357380"/>
    <w:rsid w:val="00357FA2"/>
    <w:rsid w:val="003602D8"/>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51C4"/>
    <w:rsid w:val="00365321"/>
    <w:rsid w:val="0036532C"/>
    <w:rsid w:val="003659B0"/>
    <w:rsid w:val="00365B0B"/>
    <w:rsid w:val="003664CB"/>
    <w:rsid w:val="003665EA"/>
    <w:rsid w:val="003668B4"/>
    <w:rsid w:val="00366A20"/>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355"/>
    <w:rsid w:val="0039145D"/>
    <w:rsid w:val="00391CF3"/>
    <w:rsid w:val="00391D91"/>
    <w:rsid w:val="003925D7"/>
    <w:rsid w:val="003927A7"/>
    <w:rsid w:val="00392832"/>
    <w:rsid w:val="00392AB6"/>
    <w:rsid w:val="00392CE0"/>
    <w:rsid w:val="00393037"/>
    <w:rsid w:val="0039348D"/>
    <w:rsid w:val="0039375D"/>
    <w:rsid w:val="0039398C"/>
    <w:rsid w:val="003939FF"/>
    <w:rsid w:val="00394305"/>
    <w:rsid w:val="00394331"/>
    <w:rsid w:val="003944AD"/>
    <w:rsid w:val="00394A8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E43"/>
    <w:rsid w:val="003C5F76"/>
    <w:rsid w:val="003C6179"/>
    <w:rsid w:val="003C625B"/>
    <w:rsid w:val="003C6B8D"/>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A21"/>
    <w:rsid w:val="003D4D0C"/>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1F76"/>
    <w:rsid w:val="003F284D"/>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964"/>
    <w:rsid w:val="00444DBD"/>
    <w:rsid w:val="00444F56"/>
    <w:rsid w:val="00445088"/>
    <w:rsid w:val="00445229"/>
    <w:rsid w:val="00445459"/>
    <w:rsid w:val="00445ADE"/>
    <w:rsid w:val="00446072"/>
    <w:rsid w:val="00446194"/>
    <w:rsid w:val="00446392"/>
    <w:rsid w:val="00446488"/>
    <w:rsid w:val="00447656"/>
    <w:rsid w:val="0044779C"/>
    <w:rsid w:val="00447A71"/>
    <w:rsid w:val="00447ABE"/>
    <w:rsid w:val="00447BF0"/>
    <w:rsid w:val="00450005"/>
    <w:rsid w:val="004501A0"/>
    <w:rsid w:val="00450302"/>
    <w:rsid w:val="00450C65"/>
    <w:rsid w:val="00450EDB"/>
    <w:rsid w:val="0045107A"/>
    <w:rsid w:val="0045108E"/>
    <w:rsid w:val="0045166C"/>
    <w:rsid w:val="004517AA"/>
    <w:rsid w:val="00451C69"/>
    <w:rsid w:val="00452CAC"/>
    <w:rsid w:val="0045339C"/>
    <w:rsid w:val="00453DDF"/>
    <w:rsid w:val="004546F2"/>
    <w:rsid w:val="0045482A"/>
    <w:rsid w:val="004548D6"/>
    <w:rsid w:val="00454B99"/>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067"/>
    <w:rsid w:val="0049189F"/>
    <w:rsid w:val="00491E75"/>
    <w:rsid w:val="0049218E"/>
    <w:rsid w:val="004923D9"/>
    <w:rsid w:val="0049269C"/>
    <w:rsid w:val="00492BC5"/>
    <w:rsid w:val="00492D90"/>
    <w:rsid w:val="00492E33"/>
    <w:rsid w:val="004931E5"/>
    <w:rsid w:val="00493A47"/>
    <w:rsid w:val="00493A4E"/>
    <w:rsid w:val="004942C4"/>
    <w:rsid w:val="004942F4"/>
    <w:rsid w:val="00494A15"/>
    <w:rsid w:val="00494E63"/>
    <w:rsid w:val="00494F78"/>
    <w:rsid w:val="00495127"/>
    <w:rsid w:val="004951A7"/>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4E46"/>
    <w:rsid w:val="004C5149"/>
    <w:rsid w:val="004C5167"/>
    <w:rsid w:val="004C544C"/>
    <w:rsid w:val="004C550A"/>
    <w:rsid w:val="004C5DFF"/>
    <w:rsid w:val="004C5E1B"/>
    <w:rsid w:val="004C60A9"/>
    <w:rsid w:val="004C6D2D"/>
    <w:rsid w:val="004C6F22"/>
    <w:rsid w:val="004C6F84"/>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D91"/>
    <w:rsid w:val="004E4031"/>
    <w:rsid w:val="004E462E"/>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235"/>
    <w:rsid w:val="005126C3"/>
    <w:rsid w:val="00512ACE"/>
    <w:rsid w:val="00512DD1"/>
    <w:rsid w:val="00513470"/>
    <w:rsid w:val="005134C1"/>
    <w:rsid w:val="0051350A"/>
    <w:rsid w:val="00513794"/>
    <w:rsid w:val="00513939"/>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234"/>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5F3C"/>
    <w:rsid w:val="005A607A"/>
    <w:rsid w:val="005A662D"/>
    <w:rsid w:val="005A66F8"/>
    <w:rsid w:val="005A6C85"/>
    <w:rsid w:val="005A6C89"/>
    <w:rsid w:val="005A6E57"/>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1BE"/>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783"/>
    <w:rsid w:val="005D3C48"/>
    <w:rsid w:val="005D3CA4"/>
    <w:rsid w:val="005D4839"/>
    <w:rsid w:val="005D4983"/>
    <w:rsid w:val="005D4AFA"/>
    <w:rsid w:val="005D4DE6"/>
    <w:rsid w:val="005D4DEC"/>
    <w:rsid w:val="005D4E7B"/>
    <w:rsid w:val="005D50FC"/>
    <w:rsid w:val="005D54DE"/>
    <w:rsid w:val="005D5532"/>
    <w:rsid w:val="005D5588"/>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F2"/>
    <w:rsid w:val="00610A1A"/>
    <w:rsid w:val="006114AF"/>
    <w:rsid w:val="0061152E"/>
    <w:rsid w:val="0061177F"/>
    <w:rsid w:val="00611B83"/>
    <w:rsid w:val="00611BB2"/>
    <w:rsid w:val="00611F7C"/>
    <w:rsid w:val="0061249B"/>
    <w:rsid w:val="00612712"/>
    <w:rsid w:val="00612A0F"/>
    <w:rsid w:val="00612C92"/>
    <w:rsid w:val="00612DAA"/>
    <w:rsid w:val="00612E98"/>
    <w:rsid w:val="00613257"/>
    <w:rsid w:val="006133C2"/>
    <w:rsid w:val="006136B3"/>
    <w:rsid w:val="0061397F"/>
    <w:rsid w:val="00613A48"/>
    <w:rsid w:val="00613CA2"/>
    <w:rsid w:val="00613F22"/>
    <w:rsid w:val="006144E1"/>
    <w:rsid w:val="006145C0"/>
    <w:rsid w:val="00614B89"/>
    <w:rsid w:val="00614F72"/>
    <w:rsid w:val="00615297"/>
    <w:rsid w:val="006155C0"/>
    <w:rsid w:val="006158BE"/>
    <w:rsid w:val="00615D9A"/>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106"/>
    <w:rsid w:val="0062675B"/>
    <w:rsid w:val="00626C7E"/>
    <w:rsid w:val="00626E8F"/>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931"/>
    <w:rsid w:val="00661973"/>
    <w:rsid w:val="00661BB2"/>
    <w:rsid w:val="00662532"/>
    <w:rsid w:val="0066266A"/>
    <w:rsid w:val="006626B1"/>
    <w:rsid w:val="006627A2"/>
    <w:rsid w:val="00662A6C"/>
    <w:rsid w:val="00662B8B"/>
    <w:rsid w:val="00662BB0"/>
    <w:rsid w:val="00662ED6"/>
    <w:rsid w:val="006630A2"/>
    <w:rsid w:val="006634E6"/>
    <w:rsid w:val="00663A36"/>
    <w:rsid w:val="00663AFE"/>
    <w:rsid w:val="00663C61"/>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807"/>
    <w:rsid w:val="006A2C5F"/>
    <w:rsid w:val="006A30EE"/>
    <w:rsid w:val="006A3741"/>
    <w:rsid w:val="006A4384"/>
    <w:rsid w:val="006A44C5"/>
    <w:rsid w:val="006A46FB"/>
    <w:rsid w:val="006A4B95"/>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51"/>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CED"/>
    <w:rsid w:val="006D3473"/>
    <w:rsid w:val="006D3900"/>
    <w:rsid w:val="006D3E29"/>
    <w:rsid w:val="006D4F84"/>
    <w:rsid w:val="006D61EC"/>
    <w:rsid w:val="006D6295"/>
    <w:rsid w:val="006D629B"/>
    <w:rsid w:val="006D67B7"/>
    <w:rsid w:val="006D6BEF"/>
    <w:rsid w:val="006D6F08"/>
    <w:rsid w:val="006D7195"/>
    <w:rsid w:val="006E0408"/>
    <w:rsid w:val="006E049F"/>
    <w:rsid w:val="006E062C"/>
    <w:rsid w:val="006E0A3E"/>
    <w:rsid w:val="006E0DB8"/>
    <w:rsid w:val="006E0F57"/>
    <w:rsid w:val="006E102C"/>
    <w:rsid w:val="006E13F2"/>
    <w:rsid w:val="006E15F1"/>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B14"/>
    <w:rsid w:val="00712C3B"/>
    <w:rsid w:val="00712EA2"/>
    <w:rsid w:val="00712EE9"/>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7D6"/>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6DA5"/>
    <w:rsid w:val="00757170"/>
    <w:rsid w:val="007571E1"/>
    <w:rsid w:val="007571E7"/>
    <w:rsid w:val="007574B4"/>
    <w:rsid w:val="00757833"/>
    <w:rsid w:val="00757ACD"/>
    <w:rsid w:val="00757CB9"/>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6C7"/>
    <w:rsid w:val="00795705"/>
    <w:rsid w:val="007957D0"/>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6E9"/>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AA3"/>
    <w:rsid w:val="007A7B71"/>
    <w:rsid w:val="007A7FAC"/>
    <w:rsid w:val="007A7FE9"/>
    <w:rsid w:val="007B023E"/>
    <w:rsid w:val="007B02DB"/>
    <w:rsid w:val="007B055F"/>
    <w:rsid w:val="007B0E52"/>
    <w:rsid w:val="007B10C9"/>
    <w:rsid w:val="007B13B4"/>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2E6"/>
    <w:rsid w:val="007C14F6"/>
    <w:rsid w:val="007C17B0"/>
    <w:rsid w:val="007C184D"/>
    <w:rsid w:val="007C1991"/>
    <w:rsid w:val="007C20B3"/>
    <w:rsid w:val="007C2992"/>
    <w:rsid w:val="007C3400"/>
    <w:rsid w:val="007C391F"/>
    <w:rsid w:val="007C3AA1"/>
    <w:rsid w:val="007C3B49"/>
    <w:rsid w:val="007C3D18"/>
    <w:rsid w:val="007C3F70"/>
    <w:rsid w:val="007C3F90"/>
    <w:rsid w:val="007C4A5A"/>
    <w:rsid w:val="007C4A87"/>
    <w:rsid w:val="007C5505"/>
    <w:rsid w:val="007C5648"/>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72"/>
    <w:rsid w:val="00817FCA"/>
    <w:rsid w:val="00820357"/>
    <w:rsid w:val="00820636"/>
    <w:rsid w:val="008209D4"/>
    <w:rsid w:val="00820BBB"/>
    <w:rsid w:val="00820C4B"/>
    <w:rsid w:val="00821152"/>
    <w:rsid w:val="008211C0"/>
    <w:rsid w:val="008217BE"/>
    <w:rsid w:val="00822201"/>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26"/>
    <w:rsid w:val="00841A67"/>
    <w:rsid w:val="00841CC9"/>
    <w:rsid w:val="00841CEC"/>
    <w:rsid w:val="0084223B"/>
    <w:rsid w:val="0084225D"/>
    <w:rsid w:val="00842619"/>
    <w:rsid w:val="008426E4"/>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EE5"/>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47D"/>
    <w:rsid w:val="008F1C4E"/>
    <w:rsid w:val="008F1EAB"/>
    <w:rsid w:val="008F1FDE"/>
    <w:rsid w:val="008F20B6"/>
    <w:rsid w:val="008F2514"/>
    <w:rsid w:val="008F272C"/>
    <w:rsid w:val="008F2AA9"/>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3170"/>
    <w:rsid w:val="0090336B"/>
    <w:rsid w:val="009035D7"/>
    <w:rsid w:val="009037C7"/>
    <w:rsid w:val="0090428B"/>
    <w:rsid w:val="009042C6"/>
    <w:rsid w:val="009045FE"/>
    <w:rsid w:val="00904792"/>
    <w:rsid w:val="00904C3F"/>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3F"/>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44D"/>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E32"/>
    <w:rsid w:val="00992F31"/>
    <w:rsid w:val="00993143"/>
    <w:rsid w:val="009932D5"/>
    <w:rsid w:val="00993895"/>
    <w:rsid w:val="00993B03"/>
    <w:rsid w:val="00993B7D"/>
    <w:rsid w:val="00993C6C"/>
    <w:rsid w:val="009941A0"/>
    <w:rsid w:val="00994305"/>
    <w:rsid w:val="009946A1"/>
    <w:rsid w:val="009948F5"/>
    <w:rsid w:val="009949A7"/>
    <w:rsid w:val="00994DCA"/>
    <w:rsid w:val="00994F5A"/>
    <w:rsid w:val="00995278"/>
    <w:rsid w:val="00995388"/>
    <w:rsid w:val="009955E1"/>
    <w:rsid w:val="00995608"/>
    <w:rsid w:val="00995892"/>
    <w:rsid w:val="00995D10"/>
    <w:rsid w:val="00995D1F"/>
    <w:rsid w:val="009960EC"/>
    <w:rsid w:val="0099670E"/>
    <w:rsid w:val="009967C9"/>
    <w:rsid w:val="00996885"/>
    <w:rsid w:val="00996B73"/>
    <w:rsid w:val="00996BF1"/>
    <w:rsid w:val="00996EB4"/>
    <w:rsid w:val="00996F3E"/>
    <w:rsid w:val="009970DD"/>
    <w:rsid w:val="00997A74"/>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6936"/>
    <w:rsid w:val="009A6E6F"/>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A1"/>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CAF"/>
    <w:rsid w:val="00A0022E"/>
    <w:rsid w:val="00A00745"/>
    <w:rsid w:val="00A009B3"/>
    <w:rsid w:val="00A00EA9"/>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6B8"/>
    <w:rsid w:val="00A54C04"/>
    <w:rsid w:val="00A54FFD"/>
    <w:rsid w:val="00A5512A"/>
    <w:rsid w:val="00A5548E"/>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233"/>
    <w:rsid w:val="00A61499"/>
    <w:rsid w:val="00A614E2"/>
    <w:rsid w:val="00A61E74"/>
    <w:rsid w:val="00A61F34"/>
    <w:rsid w:val="00A62514"/>
    <w:rsid w:val="00A62A77"/>
    <w:rsid w:val="00A62CF1"/>
    <w:rsid w:val="00A633F5"/>
    <w:rsid w:val="00A63483"/>
    <w:rsid w:val="00A637F5"/>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980"/>
    <w:rsid w:val="00A70B3A"/>
    <w:rsid w:val="00A70CCF"/>
    <w:rsid w:val="00A71ADA"/>
    <w:rsid w:val="00A71B99"/>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9CC"/>
    <w:rsid w:val="00A911E5"/>
    <w:rsid w:val="00A912AC"/>
    <w:rsid w:val="00A914FB"/>
    <w:rsid w:val="00A91A19"/>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3D61"/>
    <w:rsid w:val="00AA42E8"/>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64C0"/>
    <w:rsid w:val="00AD69D4"/>
    <w:rsid w:val="00AD6E51"/>
    <w:rsid w:val="00AD71D0"/>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9B4"/>
    <w:rsid w:val="00AE3A7A"/>
    <w:rsid w:val="00AE40E0"/>
    <w:rsid w:val="00AE4294"/>
    <w:rsid w:val="00AE44DE"/>
    <w:rsid w:val="00AE46E9"/>
    <w:rsid w:val="00AE4DBA"/>
    <w:rsid w:val="00AE4F07"/>
    <w:rsid w:val="00AE548C"/>
    <w:rsid w:val="00AE5747"/>
    <w:rsid w:val="00AE5CE3"/>
    <w:rsid w:val="00AE5E7F"/>
    <w:rsid w:val="00AE5FB0"/>
    <w:rsid w:val="00AE64B3"/>
    <w:rsid w:val="00AE6777"/>
    <w:rsid w:val="00AE7321"/>
    <w:rsid w:val="00AE767E"/>
    <w:rsid w:val="00AF0501"/>
    <w:rsid w:val="00AF09FB"/>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F65"/>
    <w:rsid w:val="00B0407A"/>
    <w:rsid w:val="00B0422A"/>
    <w:rsid w:val="00B04315"/>
    <w:rsid w:val="00B04A2D"/>
    <w:rsid w:val="00B04AAB"/>
    <w:rsid w:val="00B05084"/>
    <w:rsid w:val="00B05134"/>
    <w:rsid w:val="00B05990"/>
    <w:rsid w:val="00B05C0F"/>
    <w:rsid w:val="00B05C3C"/>
    <w:rsid w:val="00B05C52"/>
    <w:rsid w:val="00B06187"/>
    <w:rsid w:val="00B0672F"/>
    <w:rsid w:val="00B068D7"/>
    <w:rsid w:val="00B0727A"/>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561"/>
    <w:rsid w:val="00B41888"/>
    <w:rsid w:val="00B41C34"/>
    <w:rsid w:val="00B41D73"/>
    <w:rsid w:val="00B41D90"/>
    <w:rsid w:val="00B42346"/>
    <w:rsid w:val="00B43732"/>
    <w:rsid w:val="00B437DE"/>
    <w:rsid w:val="00B43A0E"/>
    <w:rsid w:val="00B43C75"/>
    <w:rsid w:val="00B43D51"/>
    <w:rsid w:val="00B44173"/>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895"/>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6156"/>
    <w:rsid w:val="00B663B2"/>
    <w:rsid w:val="00B664A7"/>
    <w:rsid w:val="00B664C7"/>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CAB"/>
    <w:rsid w:val="00B76014"/>
    <w:rsid w:val="00B761AA"/>
    <w:rsid w:val="00B76510"/>
    <w:rsid w:val="00B768C6"/>
    <w:rsid w:val="00B77019"/>
    <w:rsid w:val="00B774A3"/>
    <w:rsid w:val="00B776EC"/>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1EE2"/>
    <w:rsid w:val="00B827F5"/>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349"/>
    <w:rsid w:val="00BA43B0"/>
    <w:rsid w:val="00BA4825"/>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5A1"/>
    <w:rsid w:val="00BB0A77"/>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9C5"/>
    <w:rsid w:val="00BC1C12"/>
    <w:rsid w:val="00BC2051"/>
    <w:rsid w:val="00BC23A6"/>
    <w:rsid w:val="00BC293B"/>
    <w:rsid w:val="00BC2B16"/>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3B0"/>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C00019"/>
    <w:rsid w:val="00C00399"/>
    <w:rsid w:val="00C007E9"/>
    <w:rsid w:val="00C009CA"/>
    <w:rsid w:val="00C00D88"/>
    <w:rsid w:val="00C00FB3"/>
    <w:rsid w:val="00C01418"/>
    <w:rsid w:val="00C015F1"/>
    <w:rsid w:val="00C01F05"/>
    <w:rsid w:val="00C01F33"/>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4D9"/>
    <w:rsid w:val="00C21841"/>
    <w:rsid w:val="00C21A80"/>
    <w:rsid w:val="00C224E6"/>
    <w:rsid w:val="00C227F2"/>
    <w:rsid w:val="00C22AF4"/>
    <w:rsid w:val="00C22D0D"/>
    <w:rsid w:val="00C23608"/>
    <w:rsid w:val="00C237BC"/>
    <w:rsid w:val="00C23F64"/>
    <w:rsid w:val="00C23FAD"/>
    <w:rsid w:val="00C24330"/>
    <w:rsid w:val="00C2450B"/>
    <w:rsid w:val="00C24726"/>
    <w:rsid w:val="00C248E3"/>
    <w:rsid w:val="00C249E0"/>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7BE"/>
    <w:rsid w:val="00C76941"/>
    <w:rsid w:val="00C76B0F"/>
    <w:rsid w:val="00C76E3C"/>
    <w:rsid w:val="00C76F3A"/>
    <w:rsid w:val="00C772AE"/>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127D"/>
    <w:rsid w:val="00C9179C"/>
    <w:rsid w:val="00C91888"/>
    <w:rsid w:val="00C91F63"/>
    <w:rsid w:val="00C920AB"/>
    <w:rsid w:val="00C923FE"/>
    <w:rsid w:val="00C92557"/>
    <w:rsid w:val="00C92569"/>
    <w:rsid w:val="00C926CF"/>
    <w:rsid w:val="00C9293A"/>
    <w:rsid w:val="00C93598"/>
    <w:rsid w:val="00C9367A"/>
    <w:rsid w:val="00C93706"/>
    <w:rsid w:val="00C93814"/>
    <w:rsid w:val="00C93C4B"/>
    <w:rsid w:val="00C943EA"/>
    <w:rsid w:val="00C944AB"/>
    <w:rsid w:val="00C94DC8"/>
    <w:rsid w:val="00C9520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A68"/>
    <w:rsid w:val="00CA1ED8"/>
    <w:rsid w:val="00CA2633"/>
    <w:rsid w:val="00CA2766"/>
    <w:rsid w:val="00CA359F"/>
    <w:rsid w:val="00CA3888"/>
    <w:rsid w:val="00CA3B95"/>
    <w:rsid w:val="00CA4E98"/>
    <w:rsid w:val="00CA511C"/>
    <w:rsid w:val="00CA57DA"/>
    <w:rsid w:val="00CA59C3"/>
    <w:rsid w:val="00CA5C47"/>
    <w:rsid w:val="00CA5F73"/>
    <w:rsid w:val="00CA60CD"/>
    <w:rsid w:val="00CA6166"/>
    <w:rsid w:val="00CA6320"/>
    <w:rsid w:val="00CA6911"/>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188"/>
    <w:rsid w:val="00CD1C9D"/>
    <w:rsid w:val="00CD1E64"/>
    <w:rsid w:val="00CD1F8B"/>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583"/>
    <w:rsid w:val="00D03863"/>
    <w:rsid w:val="00D03B8D"/>
    <w:rsid w:val="00D03C2A"/>
    <w:rsid w:val="00D03D67"/>
    <w:rsid w:val="00D04407"/>
    <w:rsid w:val="00D04552"/>
    <w:rsid w:val="00D05146"/>
    <w:rsid w:val="00D0524D"/>
    <w:rsid w:val="00D05514"/>
    <w:rsid w:val="00D058CE"/>
    <w:rsid w:val="00D05D3A"/>
    <w:rsid w:val="00D05E41"/>
    <w:rsid w:val="00D0659D"/>
    <w:rsid w:val="00D06694"/>
    <w:rsid w:val="00D06871"/>
    <w:rsid w:val="00D06D0E"/>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68E3"/>
    <w:rsid w:val="00D477F4"/>
    <w:rsid w:val="00D478BF"/>
    <w:rsid w:val="00D479B5"/>
    <w:rsid w:val="00D47E80"/>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45C"/>
    <w:rsid w:val="00D64686"/>
    <w:rsid w:val="00D64753"/>
    <w:rsid w:val="00D64A67"/>
    <w:rsid w:val="00D64A8B"/>
    <w:rsid w:val="00D64E47"/>
    <w:rsid w:val="00D64E97"/>
    <w:rsid w:val="00D65226"/>
    <w:rsid w:val="00D65240"/>
    <w:rsid w:val="00D652B5"/>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5183"/>
    <w:rsid w:val="00E05763"/>
    <w:rsid w:val="00E060F2"/>
    <w:rsid w:val="00E06341"/>
    <w:rsid w:val="00E06838"/>
    <w:rsid w:val="00E06CF0"/>
    <w:rsid w:val="00E06F36"/>
    <w:rsid w:val="00E0717C"/>
    <w:rsid w:val="00E07364"/>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DD3"/>
    <w:rsid w:val="00E22FED"/>
    <w:rsid w:val="00E23D7E"/>
    <w:rsid w:val="00E23F28"/>
    <w:rsid w:val="00E241EB"/>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B0"/>
    <w:rsid w:val="00E3305A"/>
    <w:rsid w:val="00E335D4"/>
    <w:rsid w:val="00E33EFF"/>
    <w:rsid w:val="00E34153"/>
    <w:rsid w:val="00E34188"/>
    <w:rsid w:val="00E346F2"/>
    <w:rsid w:val="00E348D1"/>
    <w:rsid w:val="00E34A2D"/>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136"/>
    <w:rsid w:val="00E46488"/>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B08"/>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F56"/>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4BD"/>
    <w:rsid w:val="00EE7C5C"/>
    <w:rsid w:val="00EF00D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856"/>
    <w:rsid w:val="00F03AA4"/>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27"/>
    <w:rsid w:val="00F077A7"/>
    <w:rsid w:val="00F07C45"/>
    <w:rsid w:val="00F1022F"/>
    <w:rsid w:val="00F10504"/>
    <w:rsid w:val="00F10629"/>
    <w:rsid w:val="00F107B9"/>
    <w:rsid w:val="00F1094A"/>
    <w:rsid w:val="00F10F83"/>
    <w:rsid w:val="00F110BD"/>
    <w:rsid w:val="00F111B9"/>
    <w:rsid w:val="00F118C4"/>
    <w:rsid w:val="00F121CA"/>
    <w:rsid w:val="00F12D6D"/>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21C"/>
    <w:rsid w:val="00F214F1"/>
    <w:rsid w:val="00F21A2F"/>
    <w:rsid w:val="00F21ECB"/>
    <w:rsid w:val="00F21F0C"/>
    <w:rsid w:val="00F223D1"/>
    <w:rsid w:val="00F22419"/>
    <w:rsid w:val="00F23170"/>
    <w:rsid w:val="00F233BD"/>
    <w:rsid w:val="00F234BA"/>
    <w:rsid w:val="00F2368C"/>
    <w:rsid w:val="00F2368D"/>
    <w:rsid w:val="00F23729"/>
    <w:rsid w:val="00F2376F"/>
    <w:rsid w:val="00F23B0D"/>
    <w:rsid w:val="00F23C82"/>
    <w:rsid w:val="00F23D9E"/>
    <w:rsid w:val="00F23EB0"/>
    <w:rsid w:val="00F241B5"/>
    <w:rsid w:val="00F243D8"/>
    <w:rsid w:val="00F24E4D"/>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BE"/>
    <w:rsid w:val="00F807A4"/>
    <w:rsid w:val="00F80F1F"/>
    <w:rsid w:val="00F81157"/>
    <w:rsid w:val="00F816D1"/>
    <w:rsid w:val="00F817CE"/>
    <w:rsid w:val="00F81EB9"/>
    <w:rsid w:val="00F823F8"/>
    <w:rsid w:val="00F824B7"/>
    <w:rsid w:val="00F8253D"/>
    <w:rsid w:val="00F82582"/>
    <w:rsid w:val="00F82A7D"/>
    <w:rsid w:val="00F831F0"/>
    <w:rsid w:val="00F832D4"/>
    <w:rsid w:val="00F834B7"/>
    <w:rsid w:val="00F83CCF"/>
    <w:rsid w:val="00F840DA"/>
    <w:rsid w:val="00F8410F"/>
    <w:rsid w:val="00F8456C"/>
    <w:rsid w:val="00F84A55"/>
    <w:rsid w:val="00F854A8"/>
    <w:rsid w:val="00F859D8"/>
    <w:rsid w:val="00F85A91"/>
    <w:rsid w:val="00F85C58"/>
    <w:rsid w:val="00F8629C"/>
    <w:rsid w:val="00F86435"/>
    <w:rsid w:val="00F8677A"/>
    <w:rsid w:val="00F868F5"/>
    <w:rsid w:val="00F86AF0"/>
    <w:rsid w:val="00F87007"/>
    <w:rsid w:val="00F877E1"/>
    <w:rsid w:val="00F87DDF"/>
    <w:rsid w:val="00F9056A"/>
    <w:rsid w:val="00F905FD"/>
    <w:rsid w:val="00F90903"/>
    <w:rsid w:val="00F90928"/>
    <w:rsid w:val="00F90B63"/>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docId w15:val="{F60E766E-419C-4BA9-9F13-E6AD3F46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257"/>
    <w:rPr>
      <w:rFonts w:ascii="Calibri" w:eastAsiaTheme="minorHAnsi" w:hAnsi="Calibri" w:cs="Calibr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line="259" w:lineRule="auto"/>
    </w:pPr>
    <w:rPr>
      <w:rFonts w:ascii="Arial" w:hAnsi="Arial" w:cstheme="minorBidi"/>
      <w:b/>
      <w:sz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hAnsi="Arial" w:cstheme="minorBidi"/>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hAnsi="Arial" w:cstheme="minorBidi"/>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hAnsi="Arial" w:cstheme="minorBidi"/>
      <w:sz w:val="20"/>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spacing w:after="160" w:line="259" w:lineRule="auto"/>
    </w:pPr>
    <w:rPr>
      <w:rFonts w:ascii="Arial" w:hAnsi="Arial" w:cstheme="minorBidi"/>
      <w:sz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spacing w:line="259" w:lineRule="auto"/>
    </w:pPr>
    <w:rPr>
      <w:rFonts w:ascii="Arial" w:hAnsi="Arial" w:cstheme="minorBidi"/>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hAnsi="Arial" w:cstheme="minorBidi"/>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목록 단락,列出段落"/>
    <w:basedOn w:val="Normal"/>
    <w:link w:val="ListParagraphChar"/>
    <w:uiPriority w:val="34"/>
    <w:qFormat/>
    <w:rsid w:val="008D00A5"/>
    <w:pPr>
      <w:spacing w:line="259" w:lineRule="auto"/>
      <w:ind w:left="720"/>
    </w:pPr>
    <w:rPr>
      <w:rFonts w:eastAsia="Calibri" w:cstheme="minorBidi"/>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pPr>
    <w:rPr>
      <w:rFonts w:ascii="Arial" w:eastAsia="SimSun" w:hAnsi="Arial"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rPr>
      <w:rFonts w:ascii="Times New Roman" w:eastAsia="Malgun Gothic" w:hAnsi="Times New Roman" w:cs="Times New Roman"/>
      <w:sz w:val="24"/>
      <w:szCs w:val="24"/>
      <w:lang w:eastAsia="ko-KR"/>
    </w:rPr>
  </w:style>
  <w:style w:type="character" w:customStyle="1" w:styleId="contentpasted0">
    <w:name w:val="contentpasted0"/>
    <w:rsid w:val="00CB50E3"/>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756DA5"/>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756DA5"/>
    <w:rPr>
      <w:rFonts w:ascii="Times New Roman" w:hAnsi="Times New Roman"/>
      <w:b/>
      <w:bCs/>
      <w:i/>
      <w:iCs/>
      <w:szCs w:val="24"/>
      <w:lang w:val="en-US" w:eastAsia="zh-CN"/>
    </w:rPr>
  </w:style>
  <w:style w:type="paragraph" w:customStyle="1" w:styleId="0Maintext">
    <w:name w:val="0 Main text"/>
    <w:basedOn w:val="Normal"/>
    <w:link w:val="0MaintextChar"/>
    <w:qFormat/>
    <w:rsid w:val="001477B4"/>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rsid w:val="001477B4"/>
    <w:rPr>
      <w:rFonts w:ascii="Times New Roman" w:eastAsia="Times New Roman" w:hAnsi="Times New Roman" w:cs="Batang"/>
      <w:lang w:eastAsia="en-US"/>
    </w:rPr>
  </w:style>
  <w:style w:type="character" w:customStyle="1" w:styleId="TANChar">
    <w:name w:val="TAN Char"/>
    <w:link w:val="TAN"/>
    <w:locked/>
    <w:rsid w:val="00444964"/>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rsid w:val="00481476"/>
    <w:rPr>
      <w:rFonts w:ascii="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316541452">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16767136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373458666">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7-e/Docs/R1-211292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08CCF-8784-4D9E-8AEC-67CB9A123BBF}">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657</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4391</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Mark Harrison</cp:lastModifiedBy>
  <cp:revision>4</cp:revision>
  <dcterms:created xsi:type="dcterms:W3CDTF">2024-02-26T15:08:00Z</dcterms:created>
  <dcterms:modified xsi:type="dcterms:W3CDTF">2024-02-27T21:14:00Z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CWM61921a60d4b811ee8000615700006057">
    <vt:lpwstr>CWM8TND7N5lV47VQd7z7+KaGL5ACSQuE1urajTUyFkjVJEW2It6dq210mWwc1Epqzg/LMSJTw/FOhBRra0KPepSNg==</vt:lpwstr>
  </property>
  <property fmtid="{D5CDD505-2E9C-101B-9397-08002B2CF9AE}" pid="20" name="fileWhereFroms">
    <vt:lpwstr>PpjeLB1gRN0lwrPqMaCTksqarx6QSgXOH0VdNrNfUdgTbOW05A523w74GQ6LgOBnMuFndQNn6pamSyho8PJMHJWia4AJwyTeYD3nLNBe7u88zLUqeAphaZ42FoUICpVVcMT/15cOlSdoPuVTj/RS9dA/r/JmB2533kCMLaTkiCaNfVphn1NbxC8xoHg6HHGwd/45YHb59xqfvmS4GdWZO2yLUzffPfdR8cB94Fdyj3SNhNvMW56ACRqznBfAO4jKT2BD40cmwro9TDLIDdgeAtqmAV3nAPYotyE8WiRF4EY=</vt:lpwstr>
  </property>
</Properties>
</file>